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DA538" w14:textId="77777777" w:rsidR="00734FBC" w:rsidRPr="004B1A54" w:rsidRDefault="00760941" w:rsidP="0021452A">
      <w:pPr>
        <w:ind w:firstLine="0"/>
      </w:pPr>
      <w:r w:rsidRPr="004B1A54">
        <w:rPr>
          <w:noProof/>
          <w:lang w:eastAsia="lt-LT"/>
        </w:rPr>
        <w:drawing>
          <wp:anchor distT="0" distB="0" distL="114300" distR="114300" simplePos="0" relativeHeight="251658240" behindDoc="0" locked="0" layoutInCell="1" allowOverlap="1" wp14:anchorId="697C015C" wp14:editId="554D1A56">
            <wp:simplePos x="0" y="0"/>
            <wp:positionH relativeFrom="column">
              <wp:posOffset>24765</wp:posOffset>
            </wp:positionH>
            <wp:positionV relativeFrom="paragraph">
              <wp:posOffset>3810</wp:posOffset>
            </wp:positionV>
            <wp:extent cx="1657350" cy="688642"/>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Artboard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59864" cy="689686"/>
                    </a:xfrm>
                    <a:prstGeom prst="rect">
                      <a:avLst/>
                    </a:prstGeom>
                  </pic:spPr>
                </pic:pic>
              </a:graphicData>
            </a:graphic>
            <wp14:sizeRelH relativeFrom="margin">
              <wp14:pctWidth>0</wp14:pctWidth>
            </wp14:sizeRelH>
            <wp14:sizeRelV relativeFrom="margin">
              <wp14:pctHeight>0</wp14:pctHeight>
            </wp14:sizeRelV>
          </wp:anchor>
        </w:drawing>
      </w:r>
    </w:p>
    <w:p w14:paraId="3BF834CE" w14:textId="77777777" w:rsidR="002929E4" w:rsidRPr="004B1A54" w:rsidRDefault="0067351C" w:rsidP="00942F6A">
      <w:pPr>
        <w:pStyle w:val="Pagrindinistekstas"/>
      </w:pPr>
      <w:r w:rsidRPr="004B1A54">
        <w:rPr>
          <w:noProof/>
          <w:lang w:eastAsia="lt-LT"/>
        </w:rPr>
        <mc:AlternateContent>
          <mc:Choice Requires="wps">
            <w:drawing>
              <wp:anchor distT="45720" distB="45720" distL="114300" distR="114300" simplePos="0" relativeHeight="251658242" behindDoc="0" locked="0" layoutInCell="1" allowOverlap="1" wp14:anchorId="09F82F03" wp14:editId="11302A6F">
                <wp:simplePos x="0" y="0"/>
                <wp:positionH relativeFrom="column">
                  <wp:posOffset>1785895</wp:posOffset>
                </wp:positionH>
                <wp:positionV relativeFrom="paragraph">
                  <wp:posOffset>8780543</wp:posOffset>
                </wp:positionV>
                <wp:extent cx="1827234" cy="286386"/>
                <wp:effectExtent l="0" t="0" r="190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7234" cy="286386"/>
                        </a:xfrm>
                        <a:prstGeom prst="rect">
                          <a:avLst/>
                        </a:prstGeom>
                        <a:solidFill>
                          <a:srgbClr val="FFFFFF"/>
                        </a:solidFill>
                        <a:ln w="9525">
                          <a:noFill/>
                          <a:miter lim="800000"/>
                          <a:headEnd/>
                          <a:tailEnd/>
                        </a:ln>
                      </wps:spPr>
                      <wps:txbx>
                        <w:txbxContent>
                          <w:p w14:paraId="34E123B5" w14:textId="2126041C" w:rsidR="0039577D" w:rsidRPr="004B1A54" w:rsidRDefault="0067351C" w:rsidP="00760941">
                            <w:pPr>
                              <w:pStyle w:val="Datatituliniame"/>
                            </w:pPr>
                            <w:r>
                              <w:t>Vilnius, 202</w:t>
                            </w:r>
                            <w:r w:rsidR="004B1A54">
                              <w:rPr>
                                <w:lang w:val="en-US"/>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F82F03" id="_x0000_t202" coordsize="21600,21600" o:spt="202" path="m,l,21600r21600,l21600,xe">
                <v:stroke joinstyle="miter"/>
                <v:path gradientshapeok="t" o:connecttype="rect"/>
              </v:shapetype>
              <v:shape id="Text Box 2" o:spid="_x0000_s1026" type="#_x0000_t202" style="position:absolute;left:0;text-align:left;margin-left:140.6pt;margin-top:691.4pt;width:143.9pt;height:22.5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" stroked="f">
                <v:textbox>
                  <w:txbxContent>
                    <w:p w14:paraId="34E123B5" w14:textId="2126041C" w:rsidR="0039577D" w:rsidRPr="004B1A54" w:rsidRDefault="0067351C" w:rsidP="00760941">
                      <w:pPr>
                        <w:pStyle w:val="Datatituliniame"/>
                      </w:pPr>
                      <w:r>
                        <w:t>Vilnius, 202</w:t>
                      </w:r>
                      <w:r w:rsidR="004B1A54">
                        <w:rPr>
                          <w:lang w:val="en-US"/>
                        </w:rPr>
                        <w:t>5</w:t>
                      </w:r>
                    </w:p>
                  </w:txbxContent>
                </v:textbox>
                <w10:wrap type="square"/>
              </v:shape>
            </w:pict>
          </mc:Fallback>
        </mc:AlternateContent>
      </w:r>
      <w:r w:rsidRPr="004B1A54">
        <w:rPr>
          <w:noProof/>
          <w:lang w:eastAsia="lt-LT"/>
        </w:rPr>
        <mc:AlternateContent>
          <mc:Choice Requires="wps">
            <w:drawing>
              <wp:anchor distT="0" distB="0" distL="114300" distR="114300" simplePos="0" relativeHeight="251658241" behindDoc="0" locked="0" layoutInCell="1" allowOverlap="1" wp14:anchorId="7FD89B78" wp14:editId="33D13ECF">
                <wp:simplePos x="0" y="0"/>
                <wp:positionH relativeFrom="column">
                  <wp:posOffset>234315</wp:posOffset>
                </wp:positionH>
                <wp:positionV relativeFrom="paragraph">
                  <wp:posOffset>2164715</wp:posOffset>
                </wp:positionV>
                <wp:extent cx="5200650" cy="45669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650" cy="4566920"/>
                        </a:xfrm>
                        <a:prstGeom prst="rect">
                          <a:avLst/>
                        </a:prstGeom>
                        <a:solidFill>
                          <a:srgbClr val="FFFFFF"/>
                        </a:solidFill>
                        <a:ln w="9525">
                          <a:noFill/>
                          <a:miter lim="800000"/>
                          <a:headEnd/>
                          <a:tailEnd/>
                        </a:ln>
                      </wps:spPr>
                      <wps:txbx>
                        <w:txbxContent>
                          <w:p w14:paraId="3E0CE1FB" w14:textId="38C2CEAD" w:rsidR="0039577D" w:rsidRPr="0067351C" w:rsidRDefault="004B1A54" w:rsidP="0039577D">
                            <w:pPr>
                              <w:pBdr>
                                <w:left w:val="single" w:sz="36" w:space="31" w:color="05D091" w:themeColor="accent2"/>
                              </w:pBdr>
                              <w:ind w:firstLine="0"/>
                              <w:jc w:val="left"/>
                              <w:rPr>
                                <w:b/>
                                <w:sz w:val="66"/>
                                <w:szCs w:val="66"/>
                              </w:rPr>
                            </w:pPr>
                            <w:r>
                              <w:rPr>
                                <w:sz w:val="66"/>
                                <w:szCs w:val="66"/>
                              </w:rPr>
                              <w:t>Reikalavimai pirkimo objektui</w:t>
                            </w:r>
                            <w:r w:rsidR="0039577D" w:rsidRPr="0067351C">
                              <w:rPr>
                                <w:sz w:val="66"/>
                                <w:szCs w:val="66"/>
                              </w:rPr>
                              <w:t xml:space="preserve"> </w:t>
                            </w:r>
                            <w:r w:rsidR="0039577D" w:rsidRPr="0067351C">
                              <w:rPr>
                                <w:sz w:val="66"/>
                                <w:szCs w:val="66"/>
                              </w:rPr>
                              <w:br/>
                            </w:r>
                          </w:p>
                          <w:p w14:paraId="0F462D6F" w14:textId="28ABF3FB" w:rsidR="0039577D" w:rsidRPr="00F70CEB" w:rsidRDefault="004B1A54" w:rsidP="0039577D">
                            <w:pPr>
                              <w:pBdr>
                                <w:left w:val="single" w:sz="36" w:space="31" w:color="05D091" w:themeColor="accent2"/>
                              </w:pBdr>
                              <w:ind w:firstLine="0"/>
                              <w:jc w:val="left"/>
                              <w:rPr>
                                <w:sz w:val="56"/>
                                <w:szCs w:val="68"/>
                              </w:rPr>
                            </w:pPr>
                            <w:r>
                              <w:rPr>
                                <w:sz w:val="56"/>
                                <w:szCs w:val="68"/>
                              </w:rPr>
                              <w:t xml:space="preserve">Išmaniojo virtualaus asistento / pokalbių roboto </w:t>
                            </w:r>
                            <w:r w:rsidR="00A83CD0">
                              <w:rPr>
                                <w:sz w:val="56"/>
                                <w:szCs w:val="68"/>
                              </w:rPr>
                              <w:t xml:space="preserve">VĮ </w:t>
                            </w:r>
                            <w:r>
                              <w:rPr>
                                <w:sz w:val="56"/>
                                <w:szCs w:val="68"/>
                              </w:rPr>
                              <w:t>R</w:t>
                            </w:r>
                            <w:r w:rsidR="00A83CD0">
                              <w:rPr>
                                <w:sz w:val="56"/>
                                <w:szCs w:val="68"/>
                              </w:rPr>
                              <w:t>egistrų centro</w:t>
                            </w:r>
                            <w:r>
                              <w:rPr>
                                <w:sz w:val="56"/>
                                <w:szCs w:val="68"/>
                              </w:rPr>
                              <w:t xml:space="preserve"> darbuotojams ir klientams kūrimo ir diegimo paslaugos</w:t>
                            </w:r>
                          </w:p>
                        </w:txbxContent>
                      </wps:txbx>
                      <wps:bodyPr rot="0" vert="horz" wrap="square" lIns="36000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FD89B78" id="_x0000_s1027" type="#_x0000_t202" style="position:absolute;left:0;text-align:left;margin-left:18.45pt;margin-top:170.45pt;width:409.5pt;height:359.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" stroked="f">
                <v:textbox style="mso-fit-shape-to-text:t" inset="10mm">
                  <w:txbxContent>
                    <w:p w14:paraId="3E0CE1FB" w14:textId="38C2CEAD" w:rsidR="0039577D" w:rsidRPr="0067351C" w:rsidRDefault="004B1A54" w:rsidP="0039577D">
                      <w:pPr>
                        <w:pBdr>
                          <w:left w:val="single" w:sz="36" w:space="31" w:color="05D091" w:themeColor="accent2"/>
                        </w:pBdr>
                        <w:ind w:firstLine="0"/>
                        <w:jc w:val="left"/>
                        <w:rPr>
                          <w:b/>
                          <w:sz w:val="66"/>
                          <w:szCs w:val="66"/>
                        </w:rPr>
                      </w:pPr>
                      <w:r>
                        <w:rPr>
                          <w:sz w:val="66"/>
                          <w:szCs w:val="66"/>
                        </w:rPr>
                        <w:t>Reikalavimai pirkimo objektui</w:t>
                      </w:r>
                      <w:r w:rsidR="0039577D" w:rsidRPr="0067351C">
                        <w:rPr>
                          <w:sz w:val="66"/>
                          <w:szCs w:val="66"/>
                        </w:rPr>
                        <w:t xml:space="preserve"> </w:t>
                      </w:r>
                      <w:r w:rsidR="0039577D" w:rsidRPr="0067351C">
                        <w:rPr>
                          <w:sz w:val="66"/>
                          <w:szCs w:val="66"/>
                        </w:rPr>
                        <w:br/>
                      </w:r>
                    </w:p>
                    <w:p w14:paraId="0F462D6F" w14:textId="28ABF3FB" w:rsidR="0039577D" w:rsidRPr="00F70CEB" w:rsidRDefault="004B1A54" w:rsidP="0039577D">
                      <w:pPr>
                        <w:pBdr>
                          <w:left w:val="single" w:sz="36" w:space="31" w:color="05D091" w:themeColor="accent2"/>
                        </w:pBdr>
                        <w:ind w:firstLine="0"/>
                        <w:jc w:val="left"/>
                        <w:rPr>
                          <w:sz w:val="56"/>
                          <w:szCs w:val="68"/>
                        </w:rPr>
                      </w:pPr>
                      <w:r>
                        <w:rPr>
                          <w:sz w:val="56"/>
                          <w:szCs w:val="68"/>
                        </w:rPr>
                        <w:t xml:space="preserve">Išmaniojo virtualaus asistento / pokalbių roboto </w:t>
                      </w:r>
                      <w:r w:rsidR="00A83CD0">
                        <w:rPr>
                          <w:sz w:val="56"/>
                          <w:szCs w:val="68"/>
                        </w:rPr>
                        <w:t xml:space="preserve">VĮ </w:t>
                      </w:r>
                      <w:r>
                        <w:rPr>
                          <w:sz w:val="56"/>
                          <w:szCs w:val="68"/>
                        </w:rPr>
                        <w:t>R</w:t>
                      </w:r>
                      <w:r w:rsidR="00A83CD0">
                        <w:rPr>
                          <w:sz w:val="56"/>
                          <w:szCs w:val="68"/>
                        </w:rPr>
                        <w:t>egistrų centro</w:t>
                      </w:r>
                      <w:r>
                        <w:rPr>
                          <w:sz w:val="56"/>
                          <w:szCs w:val="68"/>
                        </w:rPr>
                        <w:t xml:space="preserve"> darbuotojams ir klientams kūrimo ir diegimo paslaugos</w:t>
                      </w:r>
                    </w:p>
                  </w:txbxContent>
                </v:textbox>
              </v:shape>
            </w:pict>
          </mc:Fallback>
        </mc:AlternateContent>
      </w:r>
    </w:p>
    <w:p w14:paraId="3C0E860C" w14:textId="77777777" w:rsidR="00734FBC" w:rsidRPr="004B1A54" w:rsidRDefault="00734FBC" w:rsidP="00406632">
      <w:pPr>
        <w:pStyle w:val="Skyrius"/>
        <w:sectPr w:rsidR="00734FBC" w:rsidRPr="004B1A54" w:rsidSect="00F048DA">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567" w:footer="567" w:gutter="0"/>
          <w:cols w:space="1296"/>
          <w:titlePg/>
          <w:docGrid w:linePitch="360"/>
        </w:sectPr>
      </w:pPr>
    </w:p>
    <w:p w14:paraId="14395194" w14:textId="77777777" w:rsidR="00606CDA" w:rsidRPr="004B1A54" w:rsidRDefault="00606CDA" w:rsidP="00F87929">
      <w:pPr>
        <w:pStyle w:val="Turinioantrat"/>
      </w:pPr>
      <w:r w:rsidRPr="004B1A54">
        <w:lastRenderedPageBreak/>
        <w:t>Turinys</w:t>
      </w:r>
    </w:p>
    <w:p w14:paraId="75FB5EB9" w14:textId="77777777" w:rsidR="0046314C" w:rsidRPr="004B1A54" w:rsidRDefault="0046314C" w:rsidP="0046314C">
      <w:pPr>
        <w:rPr>
          <w:lang w:eastAsia="lt-LT"/>
        </w:rPr>
      </w:pPr>
    </w:p>
    <w:p w14:paraId="7C5FC5DF" w14:textId="799B0295" w:rsidR="00025846" w:rsidRDefault="00606CDA">
      <w:pPr>
        <w:pStyle w:val="Turinys1"/>
        <w:rPr>
          <w:rFonts w:asciiTheme="minorHAnsi" w:eastAsiaTheme="minorEastAsia" w:hAnsiTheme="minorHAnsi" w:cstheme="minorBidi"/>
          <w:b w:val="0"/>
          <w:kern w:val="2"/>
          <w:sz w:val="24"/>
          <w:szCs w:val="24"/>
          <w:lang w:eastAsia="lt-LT"/>
          <w14:ligatures w14:val="standardContextual"/>
        </w:rPr>
      </w:pPr>
      <w:r w:rsidRPr="004B1A54">
        <w:rPr>
          <w:noProof w:val="0"/>
        </w:rPr>
        <w:fldChar w:fldCharType="begin"/>
      </w:r>
      <w:r w:rsidRPr="004B1A54">
        <w:rPr>
          <w:noProof w:val="0"/>
        </w:rPr>
        <w:instrText xml:space="preserve"> TOC \o "1-4" \h \z \u </w:instrText>
      </w:r>
      <w:r w:rsidRPr="004B1A54">
        <w:rPr>
          <w:noProof w:val="0"/>
        </w:rPr>
        <w:fldChar w:fldCharType="separate"/>
      </w:r>
      <w:hyperlink w:anchor="_Toc193811601" w:history="1">
        <w:r w:rsidR="00025846" w:rsidRPr="00A12446">
          <w:rPr>
            <w:rStyle w:val="Hipersaitas"/>
            <w:rFonts w:eastAsiaTheme="majorEastAsia"/>
          </w:rPr>
          <w:t>1.</w:t>
        </w:r>
        <w:r w:rsidR="00025846">
          <w:rPr>
            <w:rFonts w:asciiTheme="minorHAnsi" w:eastAsiaTheme="minorEastAsia" w:hAnsiTheme="minorHAnsi" w:cstheme="minorBidi"/>
            <w:b w:val="0"/>
            <w:kern w:val="2"/>
            <w:sz w:val="24"/>
            <w:szCs w:val="24"/>
            <w:lang w:eastAsia="lt-LT"/>
            <w14:ligatures w14:val="standardContextual"/>
          </w:rPr>
          <w:tab/>
        </w:r>
        <w:r w:rsidR="00025846" w:rsidRPr="00A12446">
          <w:rPr>
            <w:rStyle w:val="Hipersaitas"/>
            <w:rFonts w:eastAsiaTheme="majorEastAsia"/>
          </w:rPr>
          <w:t>Sąvokos ir sutrumpinimai</w:t>
        </w:r>
        <w:r w:rsidR="00025846">
          <w:rPr>
            <w:webHidden/>
          </w:rPr>
          <w:tab/>
        </w:r>
        <w:r w:rsidR="00025846">
          <w:rPr>
            <w:webHidden/>
          </w:rPr>
          <w:fldChar w:fldCharType="begin"/>
        </w:r>
        <w:r w:rsidR="00025846">
          <w:rPr>
            <w:webHidden/>
          </w:rPr>
          <w:instrText xml:space="preserve"> PAGEREF _Toc193811601 \h </w:instrText>
        </w:r>
        <w:r w:rsidR="00025846">
          <w:rPr>
            <w:webHidden/>
          </w:rPr>
        </w:r>
        <w:r w:rsidR="00025846">
          <w:rPr>
            <w:webHidden/>
          </w:rPr>
          <w:fldChar w:fldCharType="separate"/>
        </w:r>
        <w:r w:rsidR="00AB004E">
          <w:rPr>
            <w:webHidden/>
          </w:rPr>
          <w:t>3</w:t>
        </w:r>
        <w:r w:rsidR="00025846">
          <w:rPr>
            <w:webHidden/>
          </w:rPr>
          <w:fldChar w:fldCharType="end"/>
        </w:r>
      </w:hyperlink>
    </w:p>
    <w:p w14:paraId="0136F540" w14:textId="1BAA4641" w:rsidR="00025846" w:rsidRDefault="00025846">
      <w:pPr>
        <w:pStyle w:val="Turinys1"/>
        <w:rPr>
          <w:rFonts w:asciiTheme="minorHAnsi" w:eastAsiaTheme="minorEastAsia" w:hAnsiTheme="minorHAnsi" w:cstheme="minorBidi"/>
          <w:b w:val="0"/>
          <w:kern w:val="2"/>
          <w:sz w:val="24"/>
          <w:szCs w:val="24"/>
          <w:lang w:eastAsia="lt-LT"/>
          <w14:ligatures w14:val="standardContextual"/>
        </w:rPr>
      </w:pPr>
      <w:hyperlink w:anchor="_Toc193811602" w:history="1">
        <w:r w:rsidRPr="00A12446">
          <w:rPr>
            <w:rStyle w:val="Hipersaitas"/>
            <w:rFonts w:eastAsiaTheme="majorEastAsia"/>
          </w:rPr>
          <w:t>2.</w:t>
        </w:r>
        <w:r>
          <w:rPr>
            <w:rFonts w:asciiTheme="minorHAnsi" w:eastAsiaTheme="minorEastAsia" w:hAnsiTheme="minorHAnsi" w:cstheme="minorBidi"/>
            <w:b w:val="0"/>
            <w:kern w:val="2"/>
            <w:sz w:val="24"/>
            <w:szCs w:val="24"/>
            <w:lang w:eastAsia="lt-LT"/>
            <w14:ligatures w14:val="standardContextual"/>
          </w:rPr>
          <w:tab/>
        </w:r>
        <w:r w:rsidRPr="00A12446">
          <w:rPr>
            <w:rStyle w:val="Hipersaitas"/>
            <w:rFonts w:eastAsiaTheme="majorEastAsia"/>
          </w:rPr>
          <w:t>Paslaugų teikimo tikslas ir uždaviniai</w:t>
        </w:r>
        <w:r>
          <w:rPr>
            <w:webHidden/>
          </w:rPr>
          <w:tab/>
        </w:r>
        <w:r w:rsidRPr="005C50EA">
          <w:rPr>
            <w:webHidden/>
          </w:rPr>
          <w:fldChar w:fldCharType="begin"/>
        </w:r>
        <w:r w:rsidRPr="005C50EA">
          <w:rPr>
            <w:webHidden/>
          </w:rPr>
          <w:instrText xml:space="preserve"> PAGEREF _Toc193811602 \h </w:instrText>
        </w:r>
        <w:r w:rsidRPr="005C50EA">
          <w:rPr>
            <w:webHidden/>
          </w:rPr>
        </w:r>
        <w:r w:rsidRPr="005C50EA">
          <w:rPr>
            <w:webHidden/>
          </w:rPr>
          <w:fldChar w:fldCharType="separate"/>
        </w:r>
        <w:r w:rsidR="00AB004E">
          <w:rPr>
            <w:webHidden/>
          </w:rPr>
          <w:t>4</w:t>
        </w:r>
        <w:r w:rsidRPr="005C50EA">
          <w:rPr>
            <w:webHidden/>
          </w:rPr>
          <w:fldChar w:fldCharType="end"/>
        </w:r>
      </w:hyperlink>
    </w:p>
    <w:p w14:paraId="346B47D5" w14:textId="6FEEE06E" w:rsidR="00025846" w:rsidRDefault="00025846">
      <w:pPr>
        <w:pStyle w:val="Turinys2"/>
        <w:rPr>
          <w:rFonts w:eastAsiaTheme="minorEastAsia" w:cstheme="minorBidi"/>
          <w:kern w:val="2"/>
          <w:sz w:val="24"/>
          <w:szCs w:val="24"/>
          <w:lang w:eastAsia="lt-LT"/>
          <w14:ligatures w14:val="standardContextual"/>
        </w:rPr>
      </w:pPr>
      <w:hyperlink w:anchor="_Toc193811603" w:history="1">
        <w:r w:rsidRPr="00A12446">
          <w:rPr>
            <w:rStyle w:val="Hipersaitas"/>
            <w:rFonts w:eastAsiaTheme="majorEastAsia"/>
          </w:rPr>
          <w:t>2.1.</w:t>
        </w:r>
        <w:r>
          <w:rPr>
            <w:rFonts w:eastAsiaTheme="minorEastAsia" w:cstheme="minorBidi"/>
            <w:kern w:val="2"/>
            <w:sz w:val="24"/>
            <w:szCs w:val="24"/>
            <w:lang w:eastAsia="lt-LT"/>
            <w14:ligatures w14:val="standardContextual"/>
          </w:rPr>
          <w:tab/>
        </w:r>
        <w:r w:rsidRPr="00A12446">
          <w:rPr>
            <w:rStyle w:val="Hipersaitas"/>
            <w:rFonts w:eastAsiaTheme="majorEastAsia"/>
          </w:rPr>
          <w:t>Perkamų paslaugų tikslas</w:t>
        </w:r>
        <w:r>
          <w:rPr>
            <w:webHidden/>
          </w:rPr>
          <w:tab/>
        </w:r>
        <w:r>
          <w:rPr>
            <w:webHidden/>
          </w:rPr>
          <w:fldChar w:fldCharType="begin"/>
        </w:r>
        <w:r>
          <w:rPr>
            <w:webHidden/>
          </w:rPr>
          <w:instrText xml:space="preserve"> PAGEREF _Toc193811603 \h </w:instrText>
        </w:r>
        <w:r>
          <w:rPr>
            <w:webHidden/>
          </w:rPr>
        </w:r>
        <w:r>
          <w:rPr>
            <w:webHidden/>
          </w:rPr>
          <w:fldChar w:fldCharType="separate"/>
        </w:r>
        <w:r w:rsidR="00AB004E">
          <w:rPr>
            <w:webHidden/>
          </w:rPr>
          <w:t>4</w:t>
        </w:r>
        <w:r>
          <w:rPr>
            <w:webHidden/>
          </w:rPr>
          <w:fldChar w:fldCharType="end"/>
        </w:r>
      </w:hyperlink>
    </w:p>
    <w:p w14:paraId="12AF76F9" w14:textId="30506956" w:rsidR="00025846" w:rsidRDefault="00025846">
      <w:pPr>
        <w:pStyle w:val="Turinys2"/>
        <w:rPr>
          <w:rFonts w:eastAsiaTheme="minorEastAsia" w:cstheme="minorBidi"/>
          <w:kern w:val="2"/>
          <w:sz w:val="24"/>
          <w:szCs w:val="24"/>
          <w:lang w:eastAsia="lt-LT"/>
          <w14:ligatures w14:val="standardContextual"/>
        </w:rPr>
      </w:pPr>
      <w:hyperlink w:anchor="_Toc193811604" w:history="1">
        <w:r w:rsidRPr="00A12446">
          <w:rPr>
            <w:rStyle w:val="Hipersaitas"/>
            <w:rFonts w:eastAsiaTheme="majorEastAsia"/>
          </w:rPr>
          <w:t>2.2.</w:t>
        </w:r>
        <w:r>
          <w:rPr>
            <w:rFonts w:eastAsiaTheme="minorEastAsia" w:cstheme="minorBidi"/>
            <w:kern w:val="2"/>
            <w:sz w:val="24"/>
            <w:szCs w:val="24"/>
            <w:lang w:eastAsia="lt-LT"/>
            <w14:ligatures w14:val="standardContextual"/>
          </w:rPr>
          <w:tab/>
        </w:r>
        <w:r w:rsidRPr="00A12446">
          <w:rPr>
            <w:rStyle w:val="Hipersaitas"/>
            <w:rFonts w:eastAsiaTheme="majorEastAsia"/>
          </w:rPr>
          <w:t>Pirkimo objektas</w:t>
        </w:r>
        <w:r>
          <w:rPr>
            <w:webHidden/>
          </w:rPr>
          <w:tab/>
        </w:r>
        <w:r>
          <w:rPr>
            <w:webHidden/>
          </w:rPr>
          <w:fldChar w:fldCharType="begin"/>
        </w:r>
        <w:r>
          <w:rPr>
            <w:webHidden/>
          </w:rPr>
          <w:instrText xml:space="preserve"> PAGEREF _Toc193811604 \h </w:instrText>
        </w:r>
        <w:r>
          <w:rPr>
            <w:webHidden/>
          </w:rPr>
        </w:r>
        <w:r>
          <w:rPr>
            <w:webHidden/>
          </w:rPr>
          <w:fldChar w:fldCharType="separate"/>
        </w:r>
        <w:r w:rsidR="00AB004E">
          <w:rPr>
            <w:webHidden/>
          </w:rPr>
          <w:t>4</w:t>
        </w:r>
        <w:r>
          <w:rPr>
            <w:webHidden/>
          </w:rPr>
          <w:fldChar w:fldCharType="end"/>
        </w:r>
      </w:hyperlink>
    </w:p>
    <w:p w14:paraId="7073DD19" w14:textId="69446F9E" w:rsidR="00025846" w:rsidRDefault="00025846">
      <w:pPr>
        <w:pStyle w:val="Turinys2"/>
        <w:rPr>
          <w:rFonts w:eastAsiaTheme="minorEastAsia" w:cstheme="minorBidi"/>
          <w:kern w:val="2"/>
          <w:sz w:val="24"/>
          <w:szCs w:val="24"/>
          <w:lang w:eastAsia="lt-LT"/>
          <w14:ligatures w14:val="standardContextual"/>
        </w:rPr>
      </w:pPr>
      <w:hyperlink w:anchor="_Toc193811605" w:history="1">
        <w:r w:rsidRPr="00A12446">
          <w:rPr>
            <w:rStyle w:val="Hipersaitas"/>
            <w:rFonts w:eastAsiaTheme="majorEastAsia"/>
          </w:rPr>
          <w:t>2.3.</w:t>
        </w:r>
        <w:r>
          <w:rPr>
            <w:rFonts w:eastAsiaTheme="minorEastAsia" w:cstheme="minorBidi"/>
            <w:kern w:val="2"/>
            <w:sz w:val="24"/>
            <w:szCs w:val="24"/>
            <w:lang w:eastAsia="lt-LT"/>
            <w14:ligatures w14:val="standardContextual"/>
          </w:rPr>
          <w:tab/>
        </w:r>
        <w:r w:rsidRPr="00A12446">
          <w:rPr>
            <w:rStyle w:val="Hipersaitas"/>
            <w:rFonts w:eastAsiaTheme="majorEastAsia"/>
          </w:rPr>
          <w:t>Perkamų paslaugų rezultatas ir uždaviniai</w:t>
        </w:r>
        <w:r>
          <w:rPr>
            <w:webHidden/>
          </w:rPr>
          <w:tab/>
        </w:r>
        <w:r>
          <w:rPr>
            <w:webHidden/>
          </w:rPr>
          <w:fldChar w:fldCharType="begin"/>
        </w:r>
        <w:r>
          <w:rPr>
            <w:webHidden/>
          </w:rPr>
          <w:instrText xml:space="preserve"> PAGEREF _Toc193811605 \h </w:instrText>
        </w:r>
        <w:r>
          <w:rPr>
            <w:webHidden/>
          </w:rPr>
        </w:r>
        <w:r>
          <w:rPr>
            <w:webHidden/>
          </w:rPr>
          <w:fldChar w:fldCharType="separate"/>
        </w:r>
        <w:r w:rsidR="00AB004E">
          <w:rPr>
            <w:webHidden/>
          </w:rPr>
          <w:t>4</w:t>
        </w:r>
        <w:r>
          <w:rPr>
            <w:webHidden/>
          </w:rPr>
          <w:fldChar w:fldCharType="end"/>
        </w:r>
      </w:hyperlink>
    </w:p>
    <w:p w14:paraId="27F5F7D7" w14:textId="647A20A5" w:rsidR="00025846" w:rsidRDefault="00025846">
      <w:pPr>
        <w:pStyle w:val="Turinys1"/>
        <w:rPr>
          <w:rFonts w:asciiTheme="minorHAnsi" w:eastAsiaTheme="minorEastAsia" w:hAnsiTheme="minorHAnsi" w:cstheme="minorBidi"/>
          <w:b w:val="0"/>
          <w:kern w:val="2"/>
          <w:sz w:val="24"/>
          <w:szCs w:val="24"/>
          <w:lang w:eastAsia="lt-LT"/>
          <w14:ligatures w14:val="standardContextual"/>
        </w:rPr>
      </w:pPr>
      <w:hyperlink w:anchor="_Toc193811606" w:history="1">
        <w:r w:rsidRPr="00A12446">
          <w:rPr>
            <w:rStyle w:val="Hipersaitas"/>
            <w:rFonts w:eastAsiaTheme="majorEastAsia"/>
          </w:rPr>
          <w:t>3.</w:t>
        </w:r>
        <w:r>
          <w:rPr>
            <w:rFonts w:asciiTheme="minorHAnsi" w:eastAsiaTheme="minorEastAsia" w:hAnsiTheme="minorHAnsi" w:cstheme="minorBidi"/>
            <w:b w:val="0"/>
            <w:kern w:val="2"/>
            <w:sz w:val="24"/>
            <w:szCs w:val="24"/>
            <w:lang w:eastAsia="lt-LT"/>
            <w14:ligatures w14:val="standardContextual"/>
          </w:rPr>
          <w:tab/>
        </w:r>
        <w:r w:rsidRPr="00A12446">
          <w:rPr>
            <w:rStyle w:val="Hipersaitas"/>
            <w:rFonts w:eastAsiaTheme="majorEastAsia"/>
          </w:rPr>
          <w:t>Esamos būsenos aprašymas</w:t>
        </w:r>
        <w:r>
          <w:rPr>
            <w:webHidden/>
          </w:rPr>
          <w:tab/>
        </w:r>
        <w:r>
          <w:rPr>
            <w:webHidden/>
          </w:rPr>
          <w:fldChar w:fldCharType="begin"/>
        </w:r>
        <w:r>
          <w:rPr>
            <w:webHidden/>
          </w:rPr>
          <w:instrText xml:space="preserve"> PAGEREF _Toc193811606 \h </w:instrText>
        </w:r>
        <w:r>
          <w:rPr>
            <w:webHidden/>
          </w:rPr>
        </w:r>
        <w:r>
          <w:rPr>
            <w:webHidden/>
          </w:rPr>
          <w:fldChar w:fldCharType="separate"/>
        </w:r>
        <w:r w:rsidR="00AB004E">
          <w:rPr>
            <w:webHidden/>
          </w:rPr>
          <w:t>6</w:t>
        </w:r>
        <w:r>
          <w:rPr>
            <w:webHidden/>
          </w:rPr>
          <w:fldChar w:fldCharType="end"/>
        </w:r>
      </w:hyperlink>
    </w:p>
    <w:p w14:paraId="2231B69E" w14:textId="7BAD1FB1" w:rsidR="00025846" w:rsidRDefault="00025846">
      <w:pPr>
        <w:pStyle w:val="Turinys2"/>
        <w:rPr>
          <w:rFonts w:eastAsiaTheme="minorEastAsia" w:cstheme="minorBidi"/>
          <w:kern w:val="2"/>
          <w:sz w:val="24"/>
          <w:szCs w:val="24"/>
          <w:lang w:eastAsia="lt-LT"/>
          <w14:ligatures w14:val="standardContextual"/>
        </w:rPr>
      </w:pPr>
      <w:hyperlink w:anchor="_Toc193811607" w:history="1">
        <w:r w:rsidRPr="00A12446">
          <w:rPr>
            <w:rStyle w:val="Hipersaitas"/>
            <w:rFonts w:eastAsiaTheme="majorEastAsia"/>
          </w:rPr>
          <w:t>3.1.</w:t>
        </w:r>
        <w:r>
          <w:rPr>
            <w:rFonts w:eastAsiaTheme="minorEastAsia" w:cstheme="minorBidi"/>
            <w:kern w:val="2"/>
            <w:sz w:val="24"/>
            <w:szCs w:val="24"/>
            <w:lang w:eastAsia="lt-LT"/>
            <w14:ligatures w14:val="standardContextual"/>
          </w:rPr>
          <w:tab/>
        </w:r>
        <w:r w:rsidRPr="00A12446">
          <w:rPr>
            <w:rStyle w:val="Hipersaitas"/>
            <w:rFonts w:eastAsiaTheme="majorEastAsia"/>
          </w:rPr>
          <w:t>Būsena ir problematika</w:t>
        </w:r>
        <w:r>
          <w:rPr>
            <w:webHidden/>
          </w:rPr>
          <w:tab/>
        </w:r>
        <w:r>
          <w:rPr>
            <w:webHidden/>
          </w:rPr>
          <w:fldChar w:fldCharType="begin"/>
        </w:r>
        <w:r>
          <w:rPr>
            <w:webHidden/>
          </w:rPr>
          <w:instrText xml:space="preserve"> PAGEREF _Toc193811607 \h </w:instrText>
        </w:r>
        <w:r>
          <w:rPr>
            <w:webHidden/>
          </w:rPr>
        </w:r>
        <w:r>
          <w:rPr>
            <w:webHidden/>
          </w:rPr>
          <w:fldChar w:fldCharType="separate"/>
        </w:r>
        <w:r w:rsidR="00AB004E">
          <w:rPr>
            <w:webHidden/>
          </w:rPr>
          <w:t>6</w:t>
        </w:r>
        <w:r>
          <w:rPr>
            <w:webHidden/>
          </w:rPr>
          <w:fldChar w:fldCharType="end"/>
        </w:r>
      </w:hyperlink>
    </w:p>
    <w:p w14:paraId="6837981F" w14:textId="5FF14579" w:rsidR="00025846" w:rsidRDefault="00025846">
      <w:pPr>
        <w:pStyle w:val="Turinys2"/>
        <w:rPr>
          <w:rFonts w:eastAsiaTheme="minorEastAsia" w:cstheme="minorBidi"/>
          <w:kern w:val="2"/>
          <w:sz w:val="24"/>
          <w:szCs w:val="24"/>
          <w:lang w:eastAsia="lt-LT"/>
          <w14:ligatures w14:val="standardContextual"/>
        </w:rPr>
      </w:pPr>
      <w:hyperlink w:anchor="_Toc193811608" w:history="1">
        <w:r w:rsidRPr="00A12446">
          <w:rPr>
            <w:rStyle w:val="Hipersaitas"/>
            <w:rFonts w:eastAsiaTheme="majorEastAsia"/>
          </w:rPr>
          <w:t>3.2.</w:t>
        </w:r>
        <w:r>
          <w:rPr>
            <w:rFonts w:eastAsiaTheme="minorEastAsia" w:cstheme="minorBidi"/>
            <w:kern w:val="2"/>
            <w:sz w:val="24"/>
            <w:szCs w:val="24"/>
            <w:lang w:eastAsia="lt-LT"/>
            <w14:ligatures w14:val="standardContextual"/>
          </w:rPr>
          <w:tab/>
        </w:r>
        <w:r w:rsidRPr="00A12446">
          <w:rPr>
            <w:rStyle w:val="Hipersaitas"/>
            <w:rFonts w:eastAsiaTheme="majorEastAsia"/>
          </w:rPr>
          <w:t>Užklausų statistika</w:t>
        </w:r>
        <w:r>
          <w:rPr>
            <w:webHidden/>
          </w:rPr>
          <w:tab/>
        </w:r>
        <w:r>
          <w:rPr>
            <w:webHidden/>
          </w:rPr>
          <w:fldChar w:fldCharType="begin"/>
        </w:r>
        <w:r>
          <w:rPr>
            <w:webHidden/>
          </w:rPr>
          <w:instrText xml:space="preserve"> PAGEREF _Toc193811608 \h </w:instrText>
        </w:r>
        <w:r>
          <w:rPr>
            <w:webHidden/>
          </w:rPr>
        </w:r>
        <w:r>
          <w:rPr>
            <w:webHidden/>
          </w:rPr>
          <w:fldChar w:fldCharType="separate"/>
        </w:r>
        <w:r w:rsidR="00AB004E">
          <w:rPr>
            <w:webHidden/>
          </w:rPr>
          <w:t>6</w:t>
        </w:r>
        <w:r>
          <w:rPr>
            <w:webHidden/>
          </w:rPr>
          <w:fldChar w:fldCharType="end"/>
        </w:r>
      </w:hyperlink>
    </w:p>
    <w:p w14:paraId="37D3DD77" w14:textId="01D1B476" w:rsidR="00025846" w:rsidRDefault="00025846">
      <w:pPr>
        <w:pStyle w:val="Turinys2"/>
        <w:rPr>
          <w:rFonts w:eastAsiaTheme="minorEastAsia" w:cstheme="minorBidi"/>
          <w:kern w:val="2"/>
          <w:sz w:val="24"/>
          <w:szCs w:val="24"/>
          <w:lang w:eastAsia="lt-LT"/>
          <w14:ligatures w14:val="standardContextual"/>
        </w:rPr>
      </w:pPr>
      <w:hyperlink w:anchor="_Toc193811609" w:history="1">
        <w:r w:rsidRPr="00A12446">
          <w:rPr>
            <w:rStyle w:val="Hipersaitas"/>
            <w:rFonts w:eastAsiaTheme="majorEastAsia"/>
          </w:rPr>
          <w:t>3.3.</w:t>
        </w:r>
        <w:r>
          <w:rPr>
            <w:rFonts w:eastAsiaTheme="minorEastAsia" w:cstheme="minorBidi"/>
            <w:kern w:val="2"/>
            <w:sz w:val="24"/>
            <w:szCs w:val="24"/>
            <w:lang w:eastAsia="lt-LT"/>
            <w14:ligatures w14:val="standardContextual"/>
          </w:rPr>
          <w:tab/>
        </w:r>
        <w:r w:rsidRPr="00A12446">
          <w:rPr>
            <w:rStyle w:val="Hipersaitas"/>
            <w:rFonts w:eastAsiaTheme="majorEastAsia"/>
          </w:rPr>
          <w:t>RC administracinės paslaugos</w:t>
        </w:r>
        <w:r>
          <w:rPr>
            <w:webHidden/>
          </w:rPr>
          <w:tab/>
        </w:r>
        <w:r>
          <w:rPr>
            <w:webHidden/>
          </w:rPr>
          <w:fldChar w:fldCharType="begin"/>
        </w:r>
        <w:r>
          <w:rPr>
            <w:webHidden/>
          </w:rPr>
          <w:instrText xml:space="preserve"> PAGEREF _Toc193811609 \h </w:instrText>
        </w:r>
        <w:r>
          <w:rPr>
            <w:webHidden/>
          </w:rPr>
        </w:r>
        <w:r>
          <w:rPr>
            <w:webHidden/>
          </w:rPr>
          <w:fldChar w:fldCharType="separate"/>
        </w:r>
        <w:r w:rsidR="00AB004E">
          <w:rPr>
            <w:webHidden/>
          </w:rPr>
          <w:t>6</w:t>
        </w:r>
        <w:r>
          <w:rPr>
            <w:webHidden/>
          </w:rPr>
          <w:fldChar w:fldCharType="end"/>
        </w:r>
      </w:hyperlink>
    </w:p>
    <w:p w14:paraId="55E3EFE7" w14:textId="033CCF85" w:rsidR="00025846" w:rsidRDefault="00025846">
      <w:pPr>
        <w:pStyle w:val="Turinys2"/>
        <w:rPr>
          <w:rFonts w:eastAsiaTheme="minorEastAsia" w:cstheme="minorBidi"/>
          <w:kern w:val="2"/>
          <w:sz w:val="24"/>
          <w:szCs w:val="24"/>
          <w:lang w:eastAsia="lt-LT"/>
          <w14:ligatures w14:val="standardContextual"/>
        </w:rPr>
      </w:pPr>
      <w:hyperlink w:anchor="_Toc193811610" w:history="1">
        <w:r w:rsidRPr="00A12446">
          <w:rPr>
            <w:rStyle w:val="Hipersaitas"/>
            <w:rFonts w:eastAsiaTheme="majorEastAsia"/>
          </w:rPr>
          <w:t>3.4.</w:t>
        </w:r>
        <w:r>
          <w:rPr>
            <w:rFonts w:eastAsiaTheme="minorEastAsia" w:cstheme="minorBidi"/>
            <w:kern w:val="2"/>
            <w:sz w:val="24"/>
            <w:szCs w:val="24"/>
            <w:lang w:eastAsia="lt-LT"/>
            <w14:ligatures w14:val="standardContextual"/>
          </w:rPr>
          <w:tab/>
        </w:r>
        <w:r w:rsidRPr="00A12446">
          <w:rPr>
            <w:rStyle w:val="Hipersaitas"/>
            <w:rFonts w:eastAsiaTheme="majorEastAsia"/>
          </w:rPr>
          <w:t>Aktuali IT aplinka</w:t>
        </w:r>
        <w:r>
          <w:rPr>
            <w:webHidden/>
          </w:rPr>
          <w:tab/>
        </w:r>
        <w:r>
          <w:rPr>
            <w:webHidden/>
          </w:rPr>
          <w:fldChar w:fldCharType="begin"/>
        </w:r>
        <w:r>
          <w:rPr>
            <w:webHidden/>
          </w:rPr>
          <w:instrText xml:space="preserve"> PAGEREF _Toc193811610 \h </w:instrText>
        </w:r>
        <w:r>
          <w:rPr>
            <w:webHidden/>
          </w:rPr>
        </w:r>
        <w:r>
          <w:rPr>
            <w:webHidden/>
          </w:rPr>
          <w:fldChar w:fldCharType="separate"/>
        </w:r>
        <w:r w:rsidR="00AB004E">
          <w:rPr>
            <w:webHidden/>
          </w:rPr>
          <w:t>8</w:t>
        </w:r>
        <w:r>
          <w:rPr>
            <w:webHidden/>
          </w:rPr>
          <w:fldChar w:fldCharType="end"/>
        </w:r>
      </w:hyperlink>
    </w:p>
    <w:p w14:paraId="24774A4F" w14:textId="2B80A3D3" w:rsidR="00025846" w:rsidRDefault="00025846">
      <w:pPr>
        <w:pStyle w:val="Turinys2"/>
        <w:rPr>
          <w:rFonts w:eastAsiaTheme="minorEastAsia" w:cstheme="minorBidi"/>
          <w:kern w:val="2"/>
          <w:sz w:val="24"/>
          <w:szCs w:val="24"/>
          <w:lang w:eastAsia="lt-LT"/>
          <w14:ligatures w14:val="standardContextual"/>
        </w:rPr>
      </w:pPr>
      <w:hyperlink w:anchor="_Toc193811611" w:history="1">
        <w:r w:rsidRPr="00A12446">
          <w:rPr>
            <w:rStyle w:val="Hipersaitas"/>
            <w:rFonts w:eastAsiaTheme="majorEastAsia"/>
          </w:rPr>
          <w:t>3.4.1.</w:t>
        </w:r>
        <w:r>
          <w:rPr>
            <w:rFonts w:eastAsiaTheme="minorEastAsia" w:cstheme="minorBidi"/>
            <w:kern w:val="2"/>
            <w:sz w:val="24"/>
            <w:szCs w:val="24"/>
            <w:lang w:eastAsia="lt-LT"/>
            <w14:ligatures w14:val="standardContextual"/>
          </w:rPr>
          <w:tab/>
        </w:r>
        <w:r w:rsidRPr="00A12446">
          <w:rPr>
            <w:rStyle w:val="Hipersaitas"/>
            <w:rFonts w:eastAsiaTheme="majorEastAsia"/>
          </w:rPr>
          <w:t>Eksploatuojamos IS</w:t>
        </w:r>
        <w:r>
          <w:rPr>
            <w:webHidden/>
          </w:rPr>
          <w:tab/>
        </w:r>
        <w:r>
          <w:rPr>
            <w:webHidden/>
          </w:rPr>
          <w:fldChar w:fldCharType="begin"/>
        </w:r>
        <w:r>
          <w:rPr>
            <w:webHidden/>
          </w:rPr>
          <w:instrText xml:space="preserve"> PAGEREF _Toc193811611 \h </w:instrText>
        </w:r>
        <w:r>
          <w:rPr>
            <w:webHidden/>
          </w:rPr>
        </w:r>
        <w:r>
          <w:rPr>
            <w:webHidden/>
          </w:rPr>
          <w:fldChar w:fldCharType="separate"/>
        </w:r>
        <w:r w:rsidR="00AB004E">
          <w:rPr>
            <w:webHidden/>
          </w:rPr>
          <w:t>8</w:t>
        </w:r>
        <w:r>
          <w:rPr>
            <w:webHidden/>
          </w:rPr>
          <w:fldChar w:fldCharType="end"/>
        </w:r>
      </w:hyperlink>
    </w:p>
    <w:p w14:paraId="0F6A86ED" w14:textId="4C9D1DED" w:rsidR="00025846" w:rsidRDefault="00025846">
      <w:pPr>
        <w:pStyle w:val="Turinys2"/>
        <w:rPr>
          <w:rFonts w:eastAsiaTheme="minorEastAsia" w:cstheme="minorBidi"/>
          <w:kern w:val="2"/>
          <w:sz w:val="24"/>
          <w:szCs w:val="24"/>
          <w:lang w:eastAsia="lt-LT"/>
          <w14:ligatures w14:val="standardContextual"/>
        </w:rPr>
      </w:pPr>
      <w:hyperlink w:anchor="_Toc193811612" w:history="1">
        <w:r w:rsidRPr="00A12446">
          <w:rPr>
            <w:rStyle w:val="Hipersaitas"/>
            <w:rFonts w:eastAsiaTheme="majorEastAsia"/>
          </w:rPr>
          <w:t>3.4.2.</w:t>
        </w:r>
        <w:r>
          <w:rPr>
            <w:rFonts w:eastAsiaTheme="minorEastAsia" w:cstheme="minorBidi"/>
            <w:kern w:val="2"/>
            <w:sz w:val="24"/>
            <w:szCs w:val="24"/>
            <w:lang w:eastAsia="lt-LT"/>
            <w14:ligatures w14:val="standardContextual"/>
          </w:rPr>
          <w:tab/>
        </w:r>
        <w:r w:rsidRPr="00A12446">
          <w:rPr>
            <w:rStyle w:val="Hipersaitas"/>
            <w:rFonts w:eastAsiaTheme="majorEastAsia"/>
          </w:rPr>
          <w:t>Vykdomi susiję IT projektai</w:t>
        </w:r>
        <w:r>
          <w:rPr>
            <w:webHidden/>
          </w:rPr>
          <w:tab/>
        </w:r>
        <w:r>
          <w:rPr>
            <w:webHidden/>
          </w:rPr>
          <w:fldChar w:fldCharType="begin"/>
        </w:r>
        <w:r>
          <w:rPr>
            <w:webHidden/>
          </w:rPr>
          <w:instrText xml:space="preserve"> PAGEREF _Toc193811612 \h </w:instrText>
        </w:r>
        <w:r>
          <w:rPr>
            <w:webHidden/>
          </w:rPr>
        </w:r>
        <w:r>
          <w:rPr>
            <w:webHidden/>
          </w:rPr>
          <w:fldChar w:fldCharType="separate"/>
        </w:r>
        <w:r w:rsidR="00AB004E">
          <w:rPr>
            <w:webHidden/>
          </w:rPr>
          <w:t>8</w:t>
        </w:r>
        <w:r>
          <w:rPr>
            <w:webHidden/>
          </w:rPr>
          <w:fldChar w:fldCharType="end"/>
        </w:r>
      </w:hyperlink>
    </w:p>
    <w:p w14:paraId="04C6FDDB" w14:textId="72BFBD89" w:rsidR="00025846" w:rsidRDefault="00025846">
      <w:pPr>
        <w:pStyle w:val="Turinys2"/>
        <w:rPr>
          <w:rFonts w:eastAsiaTheme="minorEastAsia" w:cstheme="minorBidi"/>
          <w:kern w:val="2"/>
          <w:sz w:val="24"/>
          <w:szCs w:val="24"/>
          <w:lang w:eastAsia="lt-LT"/>
          <w14:ligatures w14:val="standardContextual"/>
        </w:rPr>
      </w:pPr>
      <w:hyperlink w:anchor="_Toc193811613" w:history="1">
        <w:r w:rsidRPr="00A12446">
          <w:rPr>
            <w:rStyle w:val="Hipersaitas"/>
            <w:rFonts w:eastAsiaTheme="majorEastAsia"/>
          </w:rPr>
          <w:t>3.4.3.</w:t>
        </w:r>
        <w:r>
          <w:rPr>
            <w:rFonts w:eastAsiaTheme="minorEastAsia" w:cstheme="minorBidi"/>
            <w:kern w:val="2"/>
            <w:sz w:val="24"/>
            <w:szCs w:val="24"/>
            <w:lang w:eastAsia="lt-LT"/>
            <w14:ligatures w14:val="standardContextual"/>
          </w:rPr>
          <w:tab/>
        </w:r>
        <w:r w:rsidRPr="00A12446">
          <w:rPr>
            <w:rStyle w:val="Hipersaitas"/>
            <w:rFonts w:eastAsiaTheme="majorEastAsia"/>
          </w:rPr>
          <w:t>PVS projektas</w:t>
        </w:r>
        <w:r>
          <w:rPr>
            <w:webHidden/>
          </w:rPr>
          <w:tab/>
        </w:r>
        <w:r>
          <w:rPr>
            <w:webHidden/>
          </w:rPr>
          <w:fldChar w:fldCharType="begin"/>
        </w:r>
        <w:r>
          <w:rPr>
            <w:webHidden/>
          </w:rPr>
          <w:instrText xml:space="preserve"> PAGEREF _Toc193811613 \h </w:instrText>
        </w:r>
        <w:r>
          <w:rPr>
            <w:webHidden/>
          </w:rPr>
        </w:r>
        <w:r>
          <w:rPr>
            <w:webHidden/>
          </w:rPr>
          <w:fldChar w:fldCharType="separate"/>
        </w:r>
        <w:r w:rsidR="00AB004E">
          <w:rPr>
            <w:webHidden/>
          </w:rPr>
          <w:t>8</w:t>
        </w:r>
        <w:r>
          <w:rPr>
            <w:webHidden/>
          </w:rPr>
          <w:fldChar w:fldCharType="end"/>
        </w:r>
      </w:hyperlink>
    </w:p>
    <w:p w14:paraId="6105602C" w14:textId="195F1F24" w:rsidR="00025846" w:rsidRDefault="00025846">
      <w:pPr>
        <w:pStyle w:val="Turinys2"/>
        <w:rPr>
          <w:rFonts w:eastAsiaTheme="minorEastAsia" w:cstheme="minorBidi"/>
          <w:kern w:val="2"/>
          <w:sz w:val="24"/>
          <w:szCs w:val="24"/>
          <w:lang w:eastAsia="lt-LT"/>
          <w14:ligatures w14:val="standardContextual"/>
        </w:rPr>
      </w:pPr>
      <w:hyperlink w:anchor="_Toc193811614" w:history="1">
        <w:r w:rsidRPr="00A12446">
          <w:rPr>
            <w:rStyle w:val="Hipersaitas"/>
            <w:rFonts w:eastAsiaTheme="majorEastAsia"/>
          </w:rPr>
          <w:t>3.4.4.</w:t>
        </w:r>
        <w:r>
          <w:rPr>
            <w:rFonts w:eastAsiaTheme="minorEastAsia" w:cstheme="minorBidi"/>
            <w:kern w:val="2"/>
            <w:sz w:val="24"/>
            <w:szCs w:val="24"/>
            <w:lang w:eastAsia="lt-LT"/>
            <w14:ligatures w14:val="standardContextual"/>
          </w:rPr>
          <w:tab/>
        </w:r>
        <w:r w:rsidRPr="00A12446">
          <w:rPr>
            <w:rStyle w:val="Hipersaitas"/>
            <w:rFonts w:eastAsiaTheme="majorEastAsia"/>
          </w:rPr>
          <w:t>RC WEB ir Savitarna</w:t>
        </w:r>
        <w:r>
          <w:rPr>
            <w:webHidden/>
          </w:rPr>
          <w:tab/>
        </w:r>
        <w:r>
          <w:rPr>
            <w:webHidden/>
          </w:rPr>
          <w:fldChar w:fldCharType="begin"/>
        </w:r>
        <w:r>
          <w:rPr>
            <w:webHidden/>
          </w:rPr>
          <w:instrText xml:space="preserve"> PAGEREF _Toc193811614 \h </w:instrText>
        </w:r>
        <w:r>
          <w:rPr>
            <w:webHidden/>
          </w:rPr>
        </w:r>
        <w:r>
          <w:rPr>
            <w:webHidden/>
          </w:rPr>
          <w:fldChar w:fldCharType="separate"/>
        </w:r>
        <w:r w:rsidR="00AB004E">
          <w:rPr>
            <w:webHidden/>
          </w:rPr>
          <w:t>9</w:t>
        </w:r>
        <w:r>
          <w:rPr>
            <w:webHidden/>
          </w:rPr>
          <w:fldChar w:fldCharType="end"/>
        </w:r>
      </w:hyperlink>
    </w:p>
    <w:p w14:paraId="264758DE" w14:textId="6655CE13" w:rsidR="00025846" w:rsidRDefault="00025846">
      <w:pPr>
        <w:pStyle w:val="Turinys2"/>
        <w:rPr>
          <w:rFonts w:eastAsiaTheme="minorEastAsia" w:cstheme="minorBidi"/>
          <w:kern w:val="2"/>
          <w:sz w:val="24"/>
          <w:szCs w:val="24"/>
          <w:lang w:eastAsia="lt-LT"/>
          <w14:ligatures w14:val="standardContextual"/>
        </w:rPr>
      </w:pPr>
      <w:hyperlink w:anchor="_Toc193811615" w:history="1">
        <w:r w:rsidRPr="00A12446">
          <w:rPr>
            <w:rStyle w:val="Hipersaitas"/>
            <w:rFonts w:eastAsiaTheme="majorEastAsia"/>
          </w:rPr>
          <w:t>3.4.5.</w:t>
        </w:r>
        <w:r>
          <w:rPr>
            <w:rFonts w:eastAsiaTheme="minorEastAsia" w:cstheme="minorBidi"/>
            <w:kern w:val="2"/>
            <w:sz w:val="24"/>
            <w:szCs w:val="24"/>
            <w:lang w:eastAsia="lt-LT"/>
            <w14:ligatures w14:val="standardContextual"/>
          </w:rPr>
          <w:tab/>
        </w:r>
        <w:r w:rsidRPr="00A12446">
          <w:rPr>
            <w:rStyle w:val="Hipersaitas"/>
            <w:rFonts w:eastAsiaTheme="majorEastAsia"/>
          </w:rPr>
          <w:t>DI autonominis įrankis „Avaya“ telefonijos sistemai</w:t>
        </w:r>
        <w:r>
          <w:rPr>
            <w:webHidden/>
          </w:rPr>
          <w:tab/>
        </w:r>
        <w:r>
          <w:rPr>
            <w:webHidden/>
          </w:rPr>
          <w:fldChar w:fldCharType="begin"/>
        </w:r>
        <w:r>
          <w:rPr>
            <w:webHidden/>
          </w:rPr>
          <w:instrText xml:space="preserve"> PAGEREF _Toc193811615 \h </w:instrText>
        </w:r>
        <w:r>
          <w:rPr>
            <w:webHidden/>
          </w:rPr>
        </w:r>
        <w:r>
          <w:rPr>
            <w:webHidden/>
          </w:rPr>
          <w:fldChar w:fldCharType="separate"/>
        </w:r>
        <w:r w:rsidR="00AB004E">
          <w:rPr>
            <w:webHidden/>
          </w:rPr>
          <w:t>9</w:t>
        </w:r>
        <w:r>
          <w:rPr>
            <w:webHidden/>
          </w:rPr>
          <w:fldChar w:fldCharType="end"/>
        </w:r>
      </w:hyperlink>
    </w:p>
    <w:p w14:paraId="1A29112C" w14:textId="2D7ABC1F" w:rsidR="00025846" w:rsidRDefault="00025846">
      <w:pPr>
        <w:pStyle w:val="Turinys1"/>
        <w:rPr>
          <w:rFonts w:asciiTheme="minorHAnsi" w:eastAsiaTheme="minorEastAsia" w:hAnsiTheme="minorHAnsi" w:cstheme="minorBidi"/>
          <w:b w:val="0"/>
          <w:kern w:val="2"/>
          <w:sz w:val="24"/>
          <w:szCs w:val="24"/>
          <w:lang w:eastAsia="lt-LT"/>
          <w14:ligatures w14:val="standardContextual"/>
        </w:rPr>
      </w:pPr>
      <w:hyperlink w:anchor="_Toc193811616" w:history="1">
        <w:r w:rsidRPr="00A12446">
          <w:rPr>
            <w:rStyle w:val="Hipersaitas"/>
            <w:rFonts w:eastAsiaTheme="majorEastAsia"/>
          </w:rPr>
          <w:t>4.</w:t>
        </w:r>
        <w:r>
          <w:rPr>
            <w:rFonts w:asciiTheme="minorHAnsi" w:eastAsiaTheme="minorEastAsia" w:hAnsiTheme="minorHAnsi" w:cstheme="minorBidi"/>
            <w:b w:val="0"/>
            <w:kern w:val="2"/>
            <w:sz w:val="24"/>
            <w:szCs w:val="24"/>
            <w:lang w:eastAsia="lt-LT"/>
            <w14:ligatures w14:val="standardContextual"/>
          </w:rPr>
          <w:tab/>
        </w:r>
        <w:r w:rsidRPr="00A12446">
          <w:rPr>
            <w:rStyle w:val="Hipersaitas"/>
            <w:rFonts w:eastAsiaTheme="majorEastAsia"/>
          </w:rPr>
          <w:t>Siekiamos būsenos aprašymas</w:t>
        </w:r>
        <w:r>
          <w:rPr>
            <w:webHidden/>
          </w:rPr>
          <w:tab/>
        </w:r>
        <w:r>
          <w:rPr>
            <w:webHidden/>
          </w:rPr>
          <w:fldChar w:fldCharType="begin"/>
        </w:r>
        <w:r>
          <w:rPr>
            <w:webHidden/>
          </w:rPr>
          <w:instrText xml:space="preserve"> PAGEREF _Toc193811616 \h </w:instrText>
        </w:r>
        <w:r>
          <w:rPr>
            <w:webHidden/>
          </w:rPr>
        </w:r>
        <w:r>
          <w:rPr>
            <w:webHidden/>
          </w:rPr>
          <w:fldChar w:fldCharType="separate"/>
        </w:r>
        <w:r w:rsidR="00AB004E">
          <w:rPr>
            <w:webHidden/>
          </w:rPr>
          <w:t>10</w:t>
        </w:r>
        <w:r>
          <w:rPr>
            <w:webHidden/>
          </w:rPr>
          <w:fldChar w:fldCharType="end"/>
        </w:r>
      </w:hyperlink>
    </w:p>
    <w:p w14:paraId="34847444" w14:textId="1D758CE2" w:rsidR="00025846" w:rsidRDefault="00025846">
      <w:pPr>
        <w:pStyle w:val="Turinys2"/>
        <w:rPr>
          <w:rFonts w:eastAsiaTheme="minorEastAsia" w:cstheme="minorBidi"/>
          <w:kern w:val="2"/>
          <w:sz w:val="24"/>
          <w:szCs w:val="24"/>
          <w:lang w:eastAsia="lt-LT"/>
          <w14:ligatures w14:val="standardContextual"/>
        </w:rPr>
      </w:pPr>
      <w:hyperlink w:anchor="_Toc193811617" w:history="1">
        <w:r w:rsidRPr="00A12446">
          <w:rPr>
            <w:rStyle w:val="Hipersaitas"/>
            <w:rFonts w:eastAsiaTheme="majorEastAsia"/>
          </w:rPr>
          <w:t>4.1.</w:t>
        </w:r>
        <w:r>
          <w:rPr>
            <w:rFonts w:eastAsiaTheme="minorEastAsia" w:cstheme="minorBidi"/>
            <w:kern w:val="2"/>
            <w:sz w:val="24"/>
            <w:szCs w:val="24"/>
            <w:lang w:eastAsia="lt-LT"/>
            <w14:ligatures w14:val="standardContextual"/>
          </w:rPr>
          <w:tab/>
        </w:r>
        <w:r w:rsidRPr="00A12446">
          <w:rPr>
            <w:rStyle w:val="Hipersaitas"/>
            <w:rFonts w:eastAsiaTheme="majorEastAsia"/>
          </w:rPr>
          <w:t>DI sprendimo paskirtis ir uždaviniai</w:t>
        </w:r>
        <w:r>
          <w:rPr>
            <w:webHidden/>
          </w:rPr>
          <w:tab/>
        </w:r>
        <w:r>
          <w:rPr>
            <w:webHidden/>
          </w:rPr>
          <w:fldChar w:fldCharType="begin"/>
        </w:r>
        <w:r>
          <w:rPr>
            <w:webHidden/>
          </w:rPr>
          <w:instrText xml:space="preserve"> PAGEREF _Toc193811617 \h </w:instrText>
        </w:r>
        <w:r>
          <w:rPr>
            <w:webHidden/>
          </w:rPr>
        </w:r>
        <w:r>
          <w:rPr>
            <w:webHidden/>
          </w:rPr>
          <w:fldChar w:fldCharType="separate"/>
        </w:r>
        <w:r w:rsidR="00AB004E">
          <w:rPr>
            <w:webHidden/>
          </w:rPr>
          <w:t>10</w:t>
        </w:r>
        <w:r>
          <w:rPr>
            <w:webHidden/>
          </w:rPr>
          <w:fldChar w:fldCharType="end"/>
        </w:r>
      </w:hyperlink>
    </w:p>
    <w:p w14:paraId="586D1FC8" w14:textId="419F5F6C" w:rsidR="00025846" w:rsidRDefault="00025846">
      <w:pPr>
        <w:pStyle w:val="Turinys1"/>
        <w:rPr>
          <w:rFonts w:asciiTheme="minorHAnsi" w:eastAsiaTheme="minorEastAsia" w:hAnsiTheme="minorHAnsi" w:cstheme="minorBidi"/>
          <w:b w:val="0"/>
          <w:kern w:val="2"/>
          <w:sz w:val="24"/>
          <w:szCs w:val="24"/>
          <w:lang w:eastAsia="lt-LT"/>
          <w14:ligatures w14:val="standardContextual"/>
        </w:rPr>
      </w:pPr>
      <w:hyperlink w:anchor="_Toc193811618" w:history="1">
        <w:r w:rsidRPr="00A12446">
          <w:rPr>
            <w:rStyle w:val="Hipersaitas"/>
            <w:rFonts w:eastAsiaTheme="majorEastAsia"/>
          </w:rPr>
          <w:t>5.</w:t>
        </w:r>
        <w:r>
          <w:rPr>
            <w:rFonts w:asciiTheme="minorHAnsi" w:eastAsiaTheme="minorEastAsia" w:hAnsiTheme="minorHAnsi" w:cstheme="minorBidi"/>
            <w:b w:val="0"/>
            <w:kern w:val="2"/>
            <w:sz w:val="24"/>
            <w:szCs w:val="24"/>
            <w:lang w:eastAsia="lt-LT"/>
            <w14:ligatures w14:val="standardContextual"/>
          </w:rPr>
          <w:tab/>
        </w:r>
        <w:r w:rsidRPr="00A12446">
          <w:rPr>
            <w:rStyle w:val="Hipersaitas"/>
            <w:rFonts w:eastAsiaTheme="majorEastAsia"/>
          </w:rPr>
          <w:t>DI SPRENDINIO architektūra</w:t>
        </w:r>
        <w:r>
          <w:rPr>
            <w:webHidden/>
          </w:rPr>
          <w:tab/>
        </w:r>
        <w:r>
          <w:rPr>
            <w:webHidden/>
          </w:rPr>
          <w:fldChar w:fldCharType="begin"/>
        </w:r>
        <w:r>
          <w:rPr>
            <w:webHidden/>
          </w:rPr>
          <w:instrText xml:space="preserve"> PAGEREF _Toc193811618 \h </w:instrText>
        </w:r>
        <w:r>
          <w:rPr>
            <w:webHidden/>
          </w:rPr>
        </w:r>
        <w:r>
          <w:rPr>
            <w:webHidden/>
          </w:rPr>
          <w:fldChar w:fldCharType="separate"/>
        </w:r>
        <w:r w:rsidR="00AB004E">
          <w:rPr>
            <w:webHidden/>
          </w:rPr>
          <w:t>12</w:t>
        </w:r>
        <w:r>
          <w:rPr>
            <w:webHidden/>
          </w:rPr>
          <w:fldChar w:fldCharType="end"/>
        </w:r>
      </w:hyperlink>
    </w:p>
    <w:p w14:paraId="6D6915A5" w14:textId="5300148A" w:rsidR="00025846" w:rsidRDefault="00025846">
      <w:pPr>
        <w:pStyle w:val="Turinys2"/>
        <w:rPr>
          <w:rFonts w:eastAsiaTheme="minorEastAsia" w:cstheme="minorBidi"/>
          <w:kern w:val="2"/>
          <w:sz w:val="24"/>
          <w:szCs w:val="24"/>
          <w:lang w:eastAsia="lt-LT"/>
          <w14:ligatures w14:val="standardContextual"/>
        </w:rPr>
      </w:pPr>
      <w:hyperlink w:anchor="_Toc193811619" w:history="1">
        <w:r w:rsidRPr="00A12446">
          <w:rPr>
            <w:rStyle w:val="Hipersaitas"/>
            <w:rFonts w:eastAsiaTheme="majorEastAsia"/>
          </w:rPr>
          <w:t>5.1.</w:t>
        </w:r>
        <w:r>
          <w:rPr>
            <w:rFonts w:eastAsiaTheme="minorEastAsia" w:cstheme="minorBidi"/>
            <w:kern w:val="2"/>
            <w:sz w:val="24"/>
            <w:szCs w:val="24"/>
            <w:lang w:eastAsia="lt-LT"/>
            <w14:ligatures w14:val="standardContextual"/>
          </w:rPr>
          <w:tab/>
        </w:r>
        <w:r w:rsidRPr="00A12446">
          <w:rPr>
            <w:rStyle w:val="Hipersaitas"/>
            <w:rFonts w:eastAsiaTheme="majorEastAsia"/>
          </w:rPr>
          <w:t>DI sprendinio kontekstas</w:t>
        </w:r>
        <w:r>
          <w:rPr>
            <w:webHidden/>
          </w:rPr>
          <w:tab/>
        </w:r>
        <w:r>
          <w:rPr>
            <w:webHidden/>
          </w:rPr>
          <w:fldChar w:fldCharType="begin"/>
        </w:r>
        <w:r>
          <w:rPr>
            <w:webHidden/>
          </w:rPr>
          <w:instrText xml:space="preserve"> PAGEREF _Toc193811619 \h </w:instrText>
        </w:r>
        <w:r>
          <w:rPr>
            <w:webHidden/>
          </w:rPr>
        </w:r>
        <w:r>
          <w:rPr>
            <w:webHidden/>
          </w:rPr>
          <w:fldChar w:fldCharType="separate"/>
        </w:r>
        <w:r w:rsidR="00AB004E">
          <w:rPr>
            <w:webHidden/>
          </w:rPr>
          <w:t>12</w:t>
        </w:r>
        <w:r>
          <w:rPr>
            <w:webHidden/>
          </w:rPr>
          <w:fldChar w:fldCharType="end"/>
        </w:r>
      </w:hyperlink>
    </w:p>
    <w:p w14:paraId="73703A8C" w14:textId="19A1FA13" w:rsidR="00025846" w:rsidRDefault="00025846">
      <w:pPr>
        <w:pStyle w:val="Turinys2"/>
        <w:rPr>
          <w:rFonts w:eastAsiaTheme="minorEastAsia" w:cstheme="minorBidi"/>
          <w:kern w:val="2"/>
          <w:sz w:val="24"/>
          <w:szCs w:val="24"/>
          <w:lang w:eastAsia="lt-LT"/>
          <w14:ligatures w14:val="standardContextual"/>
        </w:rPr>
      </w:pPr>
      <w:hyperlink w:anchor="_Toc193811620" w:history="1">
        <w:r w:rsidRPr="00A12446">
          <w:rPr>
            <w:rStyle w:val="Hipersaitas"/>
            <w:rFonts w:eastAsiaTheme="majorEastAsia"/>
          </w:rPr>
          <w:t>5.2.</w:t>
        </w:r>
        <w:r>
          <w:rPr>
            <w:rFonts w:eastAsiaTheme="minorEastAsia" w:cstheme="minorBidi"/>
            <w:kern w:val="2"/>
            <w:sz w:val="24"/>
            <w:szCs w:val="24"/>
            <w:lang w:eastAsia="lt-LT"/>
            <w14:ligatures w14:val="standardContextual"/>
          </w:rPr>
          <w:tab/>
        </w:r>
        <w:r w:rsidRPr="00A12446">
          <w:rPr>
            <w:rStyle w:val="Hipersaitas"/>
            <w:rFonts w:eastAsiaTheme="majorEastAsia"/>
          </w:rPr>
          <w:t>DI sprendinio konteinerių diagrama</w:t>
        </w:r>
        <w:r>
          <w:rPr>
            <w:webHidden/>
          </w:rPr>
          <w:tab/>
        </w:r>
        <w:r>
          <w:rPr>
            <w:webHidden/>
          </w:rPr>
          <w:fldChar w:fldCharType="begin"/>
        </w:r>
        <w:r>
          <w:rPr>
            <w:webHidden/>
          </w:rPr>
          <w:instrText xml:space="preserve"> PAGEREF _Toc193811620 \h </w:instrText>
        </w:r>
        <w:r>
          <w:rPr>
            <w:webHidden/>
          </w:rPr>
        </w:r>
        <w:r>
          <w:rPr>
            <w:webHidden/>
          </w:rPr>
          <w:fldChar w:fldCharType="separate"/>
        </w:r>
        <w:r w:rsidR="00AB004E">
          <w:rPr>
            <w:webHidden/>
          </w:rPr>
          <w:t>13</w:t>
        </w:r>
        <w:r>
          <w:rPr>
            <w:webHidden/>
          </w:rPr>
          <w:fldChar w:fldCharType="end"/>
        </w:r>
      </w:hyperlink>
    </w:p>
    <w:p w14:paraId="3383045F" w14:textId="7D6D5CB2" w:rsidR="00025846" w:rsidRDefault="00025846">
      <w:pPr>
        <w:pStyle w:val="Turinys1"/>
        <w:rPr>
          <w:rFonts w:asciiTheme="minorHAnsi" w:eastAsiaTheme="minorEastAsia" w:hAnsiTheme="minorHAnsi" w:cstheme="minorBidi"/>
          <w:b w:val="0"/>
          <w:kern w:val="2"/>
          <w:sz w:val="24"/>
          <w:szCs w:val="24"/>
          <w:lang w:eastAsia="lt-LT"/>
          <w14:ligatures w14:val="standardContextual"/>
        </w:rPr>
      </w:pPr>
      <w:hyperlink w:anchor="_Toc193811621" w:history="1">
        <w:r w:rsidRPr="00A12446">
          <w:rPr>
            <w:rStyle w:val="Hipersaitas"/>
            <w:rFonts w:eastAsiaTheme="majorEastAsia"/>
          </w:rPr>
          <w:t>6.</w:t>
        </w:r>
        <w:r>
          <w:rPr>
            <w:rFonts w:asciiTheme="minorHAnsi" w:eastAsiaTheme="minorEastAsia" w:hAnsiTheme="minorHAnsi" w:cstheme="minorBidi"/>
            <w:b w:val="0"/>
            <w:kern w:val="2"/>
            <w:sz w:val="24"/>
            <w:szCs w:val="24"/>
            <w:lang w:eastAsia="lt-LT"/>
            <w14:ligatures w14:val="standardContextual"/>
          </w:rPr>
          <w:tab/>
        </w:r>
        <w:r w:rsidRPr="00A12446">
          <w:rPr>
            <w:rStyle w:val="Hipersaitas"/>
            <w:rFonts w:eastAsiaTheme="majorEastAsia"/>
          </w:rPr>
          <w:t>REIKALAVIMAI DI SPRENDIMUI</w:t>
        </w:r>
        <w:r>
          <w:rPr>
            <w:webHidden/>
          </w:rPr>
          <w:tab/>
        </w:r>
        <w:r>
          <w:rPr>
            <w:webHidden/>
          </w:rPr>
          <w:fldChar w:fldCharType="begin"/>
        </w:r>
        <w:r>
          <w:rPr>
            <w:webHidden/>
          </w:rPr>
          <w:instrText xml:space="preserve"> PAGEREF _Toc193811621 \h </w:instrText>
        </w:r>
        <w:r>
          <w:rPr>
            <w:webHidden/>
          </w:rPr>
        </w:r>
        <w:r>
          <w:rPr>
            <w:webHidden/>
          </w:rPr>
          <w:fldChar w:fldCharType="separate"/>
        </w:r>
        <w:r w:rsidR="00AB004E">
          <w:rPr>
            <w:webHidden/>
          </w:rPr>
          <w:t>15</w:t>
        </w:r>
        <w:r>
          <w:rPr>
            <w:webHidden/>
          </w:rPr>
          <w:fldChar w:fldCharType="end"/>
        </w:r>
      </w:hyperlink>
    </w:p>
    <w:p w14:paraId="444B7F90" w14:textId="376A5416" w:rsidR="00025846" w:rsidRDefault="00025846">
      <w:pPr>
        <w:pStyle w:val="Turinys2"/>
        <w:rPr>
          <w:rFonts w:eastAsiaTheme="minorEastAsia" w:cstheme="minorBidi"/>
          <w:kern w:val="2"/>
          <w:sz w:val="24"/>
          <w:szCs w:val="24"/>
          <w:lang w:eastAsia="lt-LT"/>
          <w14:ligatures w14:val="standardContextual"/>
        </w:rPr>
      </w:pPr>
      <w:hyperlink w:anchor="_Toc193811622" w:history="1">
        <w:r w:rsidRPr="00A12446">
          <w:rPr>
            <w:rStyle w:val="Hipersaitas"/>
            <w:rFonts w:eastAsiaTheme="majorEastAsia"/>
          </w:rPr>
          <w:t>6.1.</w:t>
        </w:r>
        <w:r>
          <w:rPr>
            <w:rFonts w:eastAsiaTheme="minorEastAsia" w:cstheme="minorBidi"/>
            <w:kern w:val="2"/>
            <w:sz w:val="24"/>
            <w:szCs w:val="24"/>
            <w:lang w:eastAsia="lt-LT"/>
            <w14:ligatures w14:val="standardContextual"/>
          </w:rPr>
          <w:tab/>
        </w:r>
        <w:r w:rsidRPr="00A12446">
          <w:rPr>
            <w:rStyle w:val="Hipersaitas"/>
            <w:rFonts w:eastAsiaTheme="majorEastAsia"/>
          </w:rPr>
          <w:t>Bendri reikalavimai</w:t>
        </w:r>
        <w:r>
          <w:rPr>
            <w:webHidden/>
          </w:rPr>
          <w:tab/>
        </w:r>
        <w:r>
          <w:rPr>
            <w:webHidden/>
          </w:rPr>
          <w:fldChar w:fldCharType="begin"/>
        </w:r>
        <w:r>
          <w:rPr>
            <w:webHidden/>
          </w:rPr>
          <w:instrText xml:space="preserve"> PAGEREF _Toc193811622 \h </w:instrText>
        </w:r>
        <w:r>
          <w:rPr>
            <w:webHidden/>
          </w:rPr>
        </w:r>
        <w:r>
          <w:rPr>
            <w:webHidden/>
          </w:rPr>
          <w:fldChar w:fldCharType="separate"/>
        </w:r>
        <w:r w:rsidR="00AB004E">
          <w:rPr>
            <w:webHidden/>
          </w:rPr>
          <w:t>15</w:t>
        </w:r>
        <w:r>
          <w:rPr>
            <w:webHidden/>
          </w:rPr>
          <w:fldChar w:fldCharType="end"/>
        </w:r>
      </w:hyperlink>
    </w:p>
    <w:p w14:paraId="1F6982FE" w14:textId="036FC8E9" w:rsidR="00025846" w:rsidRDefault="00025846">
      <w:pPr>
        <w:pStyle w:val="Turinys2"/>
        <w:rPr>
          <w:rFonts w:eastAsiaTheme="minorEastAsia" w:cstheme="minorBidi"/>
          <w:kern w:val="2"/>
          <w:sz w:val="24"/>
          <w:szCs w:val="24"/>
          <w:lang w:eastAsia="lt-LT"/>
          <w14:ligatures w14:val="standardContextual"/>
        </w:rPr>
      </w:pPr>
      <w:hyperlink w:anchor="_Toc193811623" w:history="1">
        <w:r w:rsidRPr="00A12446">
          <w:rPr>
            <w:rStyle w:val="Hipersaitas"/>
            <w:rFonts w:eastAsiaTheme="majorEastAsia"/>
          </w:rPr>
          <w:t>6.2.</w:t>
        </w:r>
        <w:r>
          <w:rPr>
            <w:rFonts w:eastAsiaTheme="minorEastAsia" w:cstheme="minorBidi"/>
            <w:kern w:val="2"/>
            <w:sz w:val="24"/>
            <w:szCs w:val="24"/>
            <w:lang w:eastAsia="lt-LT"/>
            <w14:ligatures w14:val="standardContextual"/>
          </w:rPr>
          <w:tab/>
        </w:r>
        <w:r w:rsidRPr="00A12446">
          <w:rPr>
            <w:rStyle w:val="Hipersaitas"/>
            <w:rFonts w:eastAsiaTheme="majorEastAsia"/>
          </w:rPr>
          <w:t>ŽB reikalavimai</w:t>
        </w:r>
        <w:r>
          <w:rPr>
            <w:webHidden/>
          </w:rPr>
          <w:tab/>
        </w:r>
        <w:r>
          <w:rPr>
            <w:webHidden/>
          </w:rPr>
          <w:fldChar w:fldCharType="begin"/>
        </w:r>
        <w:r>
          <w:rPr>
            <w:webHidden/>
          </w:rPr>
          <w:instrText xml:space="preserve"> PAGEREF _Toc193811623 \h </w:instrText>
        </w:r>
        <w:r>
          <w:rPr>
            <w:webHidden/>
          </w:rPr>
        </w:r>
        <w:r>
          <w:rPr>
            <w:webHidden/>
          </w:rPr>
          <w:fldChar w:fldCharType="separate"/>
        </w:r>
        <w:r w:rsidR="00AB004E">
          <w:rPr>
            <w:webHidden/>
          </w:rPr>
          <w:t>15</w:t>
        </w:r>
        <w:r>
          <w:rPr>
            <w:webHidden/>
          </w:rPr>
          <w:fldChar w:fldCharType="end"/>
        </w:r>
      </w:hyperlink>
    </w:p>
    <w:p w14:paraId="2DD30F49" w14:textId="7C695A03" w:rsidR="00025846" w:rsidRDefault="00025846">
      <w:pPr>
        <w:pStyle w:val="Turinys2"/>
        <w:rPr>
          <w:rFonts w:eastAsiaTheme="minorEastAsia" w:cstheme="minorBidi"/>
          <w:kern w:val="2"/>
          <w:sz w:val="24"/>
          <w:szCs w:val="24"/>
          <w:lang w:eastAsia="lt-LT"/>
          <w14:ligatures w14:val="standardContextual"/>
        </w:rPr>
      </w:pPr>
      <w:hyperlink w:anchor="_Toc193811624" w:history="1">
        <w:r w:rsidRPr="00A12446">
          <w:rPr>
            <w:rStyle w:val="Hipersaitas"/>
            <w:rFonts w:eastAsiaTheme="majorEastAsia"/>
          </w:rPr>
          <w:t>6.3.</w:t>
        </w:r>
        <w:r>
          <w:rPr>
            <w:rFonts w:eastAsiaTheme="minorEastAsia" w:cstheme="minorBidi"/>
            <w:kern w:val="2"/>
            <w:sz w:val="24"/>
            <w:szCs w:val="24"/>
            <w:lang w:eastAsia="lt-LT"/>
            <w14:ligatures w14:val="standardContextual"/>
          </w:rPr>
          <w:tab/>
        </w:r>
        <w:r w:rsidRPr="00A12446">
          <w:rPr>
            <w:rStyle w:val="Hipersaitas"/>
            <w:rFonts w:eastAsiaTheme="majorEastAsia"/>
          </w:rPr>
          <w:t>DI sprendinio funkciniai reikalavimai</w:t>
        </w:r>
        <w:r>
          <w:rPr>
            <w:webHidden/>
          </w:rPr>
          <w:tab/>
        </w:r>
        <w:r>
          <w:rPr>
            <w:webHidden/>
          </w:rPr>
          <w:fldChar w:fldCharType="begin"/>
        </w:r>
        <w:r>
          <w:rPr>
            <w:webHidden/>
          </w:rPr>
          <w:instrText xml:space="preserve"> PAGEREF _Toc193811624 \h </w:instrText>
        </w:r>
        <w:r>
          <w:rPr>
            <w:webHidden/>
          </w:rPr>
        </w:r>
        <w:r>
          <w:rPr>
            <w:webHidden/>
          </w:rPr>
          <w:fldChar w:fldCharType="separate"/>
        </w:r>
        <w:r w:rsidR="00AB004E">
          <w:rPr>
            <w:webHidden/>
          </w:rPr>
          <w:t>16</w:t>
        </w:r>
        <w:r>
          <w:rPr>
            <w:webHidden/>
          </w:rPr>
          <w:fldChar w:fldCharType="end"/>
        </w:r>
      </w:hyperlink>
    </w:p>
    <w:p w14:paraId="14FE222A" w14:textId="0756A11B" w:rsidR="00025846" w:rsidRDefault="00025846">
      <w:pPr>
        <w:pStyle w:val="Turinys2"/>
        <w:rPr>
          <w:rFonts w:eastAsiaTheme="minorEastAsia" w:cstheme="minorBidi"/>
          <w:kern w:val="2"/>
          <w:sz w:val="24"/>
          <w:szCs w:val="24"/>
          <w:lang w:eastAsia="lt-LT"/>
          <w14:ligatures w14:val="standardContextual"/>
        </w:rPr>
      </w:pPr>
      <w:hyperlink w:anchor="_Toc193811625" w:history="1">
        <w:r w:rsidRPr="00A12446">
          <w:rPr>
            <w:rStyle w:val="Hipersaitas"/>
            <w:rFonts w:eastAsiaTheme="majorEastAsia"/>
          </w:rPr>
          <w:t>6.3.1.</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administravimui</w:t>
        </w:r>
        <w:r>
          <w:rPr>
            <w:webHidden/>
          </w:rPr>
          <w:tab/>
        </w:r>
        <w:r>
          <w:rPr>
            <w:webHidden/>
          </w:rPr>
          <w:fldChar w:fldCharType="begin"/>
        </w:r>
        <w:r>
          <w:rPr>
            <w:webHidden/>
          </w:rPr>
          <w:instrText xml:space="preserve"> PAGEREF _Toc193811625 \h </w:instrText>
        </w:r>
        <w:r>
          <w:rPr>
            <w:webHidden/>
          </w:rPr>
        </w:r>
        <w:r>
          <w:rPr>
            <w:webHidden/>
          </w:rPr>
          <w:fldChar w:fldCharType="separate"/>
        </w:r>
        <w:r w:rsidR="00AB004E">
          <w:rPr>
            <w:webHidden/>
          </w:rPr>
          <w:t>16</w:t>
        </w:r>
        <w:r>
          <w:rPr>
            <w:webHidden/>
          </w:rPr>
          <w:fldChar w:fldCharType="end"/>
        </w:r>
      </w:hyperlink>
    </w:p>
    <w:p w14:paraId="74715309" w14:textId="4185A3EB" w:rsidR="00025846" w:rsidRDefault="00025846">
      <w:pPr>
        <w:pStyle w:val="Turinys2"/>
        <w:rPr>
          <w:rFonts w:eastAsiaTheme="minorEastAsia" w:cstheme="minorBidi"/>
          <w:kern w:val="2"/>
          <w:sz w:val="24"/>
          <w:szCs w:val="24"/>
          <w:lang w:eastAsia="lt-LT"/>
          <w14:ligatures w14:val="standardContextual"/>
        </w:rPr>
      </w:pPr>
      <w:hyperlink w:anchor="_Toc193811626" w:history="1">
        <w:r w:rsidRPr="00A12446">
          <w:rPr>
            <w:rStyle w:val="Hipersaitas"/>
            <w:rFonts w:eastAsiaTheme="majorEastAsia"/>
          </w:rPr>
          <w:t>6.3.2.</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pokalbių robotui (RC darbuotojams)</w:t>
        </w:r>
        <w:r>
          <w:rPr>
            <w:webHidden/>
          </w:rPr>
          <w:tab/>
        </w:r>
        <w:r>
          <w:rPr>
            <w:webHidden/>
          </w:rPr>
          <w:fldChar w:fldCharType="begin"/>
        </w:r>
        <w:r>
          <w:rPr>
            <w:webHidden/>
          </w:rPr>
          <w:instrText xml:space="preserve"> PAGEREF _Toc193811626 \h </w:instrText>
        </w:r>
        <w:r>
          <w:rPr>
            <w:webHidden/>
          </w:rPr>
        </w:r>
        <w:r>
          <w:rPr>
            <w:webHidden/>
          </w:rPr>
          <w:fldChar w:fldCharType="separate"/>
        </w:r>
        <w:r w:rsidR="00AB004E">
          <w:rPr>
            <w:webHidden/>
          </w:rPr>
          <w:t>17</w:t>
        </w:r>
        <w:r>
          <w:rPr>
            <w:webHidden/>
          </w:rPr>
          <w:fldChar w:fldCharType="end"/>
        </w:r>
      </w:hyperlink>
    </w:p>
    <w:p w14:paraId="3A8B7FCC" w14:textId="5688CEF6" w:rsidR="00025846" w:rsidRDefault="00025846">
      <w:pPr>
        <w:pStyle w:val="Turinys2"/>
        <w:rPr>
          <w:rFonts w:eastAsiaTheme="minorEastAsia" w:cstheme="minorBidi"/>
          <w:kern w:val="2"/>
          <w:sz w:val="24"/>
          <w:szCs w:val="24"/>
          <w:lang w:eastAsia="lt-LT"/>
          <w14:ligatures w14:val="standardContextual"/>
        </w:rPr>
      </w:pPr>
      <w:hyperlink w:anchor="_Toc193811627" w:history="1">
        <w:r w:rsidRPr="00A12446">
          <w:rPr>
            <w:rStyle w:val="Hipersaitas"/>
            <w:rFonts w:eastAsiaTheme="majorEastAsia"/>
          </w:rPr>
          <w:t>6.3.3.</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pokalbių robotui (RC klientams)</w:t>
        </w:r>
        <w:r>
          <w:rPr>
            <w:webHidden/>
          </w:rPr>
          <w:tab/>
        </w:r>
        <w:r>
          <w:rPr>
            <w:webHidden/>
          </w:rPr>
          <w:fldChar w:fldCharType="begin"/>
        </w:r>
        <w:r>
          <w:rPr>
            <w:webHidden/>
          </w:rPr>
          <w:instrText xml:space="preserve"> PAGEREF _Toc193811627 \h </w:instrText>
        </w:r>
        <w:r>
          <w:rPr>
            <w:webHidden/>
          </w:rPr>
        </w:r>
        <w:r>
          <w:rPr>
            <w:webHidden/>
          </w:rPr>
          <w:fldChar w:fldCharType="separate"/>
        </w:r>
        <w:r w:rsidR="00AB004E">
          <w:rPr>
            <w:webHidden/>
          </w:rPr>
          <w:t>17</w:t>
        </w:r>
        <w:r>
          <w:rPr>
            <w:webHidden/>
          </w:rPr>
          <w:fldChar w:fldCharType="end"/>
        </w:r>
      </w:hyperlink>
    </w:p>
    <w:p w14:paraId="14B294F2" w14:textId="011E784F" w:rsidR="00025846" w:rsidRDefault="00025846">
      <w:pPr>
        <w:pStyle w:val="Turinys2"/>
        <w:rPr>
          <w:rFonts w:eastAsiaTheme="minorEastAsia" w:cstheme="minorBidi"/>
          <w:kern w:val="2"/>
          <w:sz w:val="24"/>
          <w:szCs w:val="24"/>
          <w:lang w:eastAsia="lt-LT"/>
          <w14:ligatures w14:val="standardContextual"/>
        </w:rPr>
      </w:pPr>
      <w:hyperlink w:anchor="_Toc193811628" w:history="1">
        <w:r w:rsidRPr="00A12446">
          <w:rPr>
            <w:rStyle w:val="Hipersaitas"/>
            <w:rFonts w:eastAsiaTheme="majorEastAsia"/>
          </w:rPr>
          <w:t>6.3.4.</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statistikai ir ataskaitoms</w:t>
        </w:r>
        <w:r>
          <w:rPr>
            <w:webHidden/>
          </w:rPr>
          <w:tab/>
        </w:r>
        <w:r>
          <w:rPr>
            <w:webHidden/>
          </w:rPr>
          <w:fldChar w:fldCharType="begin"/>
        </w:r>
        <w:r>
          <w:rPr>
            <w:webHidden/>
          </w:rPr>
          <w:instrText xml:space="preserve"> PAGEREF _Toc193811628 \h </w:instrText>
        </w:r>
        <w:r>
          <w:rPr>
            <w:webHidden/>
          </w:rPr>
        </w:r>
        <w:r>
          <w:rPr>
            <w:webHidden/>
          </w:rPr>
          <w:fldChar w:fldCharType="separate"/>
        </w:r>
        <w:r w:rsidR="00AB004E">
          <w:rPr>
            <w:webHidden/>
          </w:rPr>
          <w:t>17</w:t>
        </w:r>
        <w:r>
          <w:rPr>
            <w:webHidden/>
          </w:rPr>
          <w:fldChar w:fldCharType="end"/>
        </w:r>
      </w:hyperlink>
    </w:p>
    <w:p w14:paraId="2208C79B" w14:textId="7EE12B4F" w:rsidR="00025846" w:rsidRDefault="00025846">
      <w:pPr>
        <w:pStyle w:val="Turinys1"/>
        <w:rPr>
          <w:rFonts w:asciiTheme="minorHAnsi" w:eastAsiaTheme="minorEastAsia" w:hAnsiTheme="minorHAnsi" w:cstheme="minorBidi"/>
          <w:b w:val="0"/>
          <w:kern w:val="2"/>
          <w:sz w:val="24"/>
          <w:szCs w:val="24"/>
          <w:lang w:eastAsia="lt-LT"/>
          <w14:ligatures w14:val="standardContextual"/>
        </w:rPr>
      </w:pPr>
      <w:hyperlink w:anchor="_Toc193811629" w:history="1">
        <w:r w:rsidRPr="00A12446">
          <w:rPr>
            <w:rStyle w:val="Hipersaitas"/>
            <w:rFonts w:eastAsiaTheme="majorEastAsia"/>
          </w:rPr>
          <w:t>7.</w:t>
        </w:r>
        <w:r>
          <w:rPr>
            <w:rFonts w:asciiTheme="minorHAnsi" w:eastAsiaTheme="minorEastAsia" w:hAnsiTheme="minorHAnsi" w:cstheme="minorBidi"/>
            <w:b w:val="0"/>
            <w:kern w:val="2"/>
            <w:sz w:val="24"/>
            <w:szCs w:val="24"/>
            <w:lang w:eastAsia="lt-LT"/>
            <w14:ligatures w14:val="standardContextual"/>
          </w:rPr>
          <w:tab/>
        </w:r>
        <w:r w:rsidRPr="00A12446">
          <w:rPr>
            <w:rStyle w:val="Hipersaitas"/>
            <w:rFonts w:eastAsiaTheme="majorEastAsia"/>
          </w:rPr>
          <w:t>DI sprendimo nefunkciniai reikalavimai</w:t>
        </w:r>
        <w:r>
          <w:rPr>
            <w:webHidden/>
          </w:rPr>
          <w:tab/>
        </w:r>
        <w:r>
          <w:rPr>
            <w:webHidden/>
          </w:rPr>
          <w:fldChar w:fldCharType="begin"/>
        </w:r>
        <w:r>
          <w:rPr>
            <w:webHidden/>
          </w:rPr>
          <w:instrText xml:space="preserve"> PAGEREF _Toc193811629 \h </w:instrText>
        </w:r>
        <w:r>
          <w:rPr>
            <w:webHidden/>
          </w:rPr>
        </w:r>
        <w:r>
          <w:rPr>
            <w:webHidden/>
          </w:rPr>
          <w:fldChar w:fldCharType="separate"/>
        </w:r>
        <w:r w:rsidR="00AB004E">
          <w:rPr>
            <w:webHidden/>
          </w:rPr>
          <w:t>19</w:t>
        </w:r>
        <w:r>
          <w:rPr>
            <w:webHidden/>
          </w:rPr>
          <w:fldChar w:fldCharType="end"/>
        </w:r>
      </w:hyperlink>
    </w:p>
    <w:p w14:paraId="45DE47EB" w14:textId="159828B7" w:rsidR="00025846" w:rsidRDefault="00025846">
      <w:pPr>
        <w:pStyle w:val="Turinys2"/>
        <w:rPr>
          <w:rFonts w:eastAsiaTheme="minorEastAsia" w:cstheme="minorBidi"/>
          <w:kern w:val="2"/>
          <w:sz w:val="24"/>
          <w:szCs w:val="24"/>
          <w:lang w:eastAsia="lt-LT"/>
          <w14:ligatures w14:val="standardContextual"/>
        </w:rPr>
      </w:pPr>
      <w:hyperlink w:anchor="_Toc193811630" w:history="1">
        <w:r w:rsidRPr="00A12446">
          <w:rPr>
            <w:rStyle w:val="Hipersaitas"/>
            <w:rFonts w:eastAsiaTheme="majorEastAsia"/>
          </w:rPr>
          <w:t>7.1.</w:t>
        </w:r>
        <w:r>
          <w:rPr>
            <w:rFonts w:eastAsiaTheme="minorEastAsia" w:cstheme="minorBidi"/>
            <w:kern w:val="2"/>
            <w:sz w:val="24"/>
            <w:szCs w:val="24"/>
            <w:lang w:eastAsia="lt-LT"/>
            <w14:ligatures w14:val="standardContextual"/>
          </w:rPr>
          <w:tab/>
        </w:r>
        <w:r w:rsidRPr="00A12446">
          <w:rPr>
            <w:rStyle w:val="Hipersaitas"/>
            <w:rFonts w:eastAsiaTheme="majorEastAsia"/>
          </w:rPr>
          <w:t>Bendri reikalavimai</w:t>
        </w:r>
        <w:r>
          <w:rPr>
            <w:webHidden/>
          </w:rPr>
          <w:tab/>
        </w:r>
        <w:r>
          <w:rPr>
            <w:webHidden/>
          </w:rPr>
          <w:fldChar w:fldCharType="begin"/>
        </w:r>
        <w:r>
          <w:rPr>
            <w:webHidden/>
          </w:rPr>
          <w:instrText xml:space="preserve"> PAGEREF _Toc193811630 \h </w:instrText>
        </w:r>
        <w:r>
          <w:rPr>
            <w:webHidden/>
          </w:rPr>
        </w:r>
        <w:r>
          <w:rPr>
            <w:webHidden/>
          </w:rPr>
          <w:fldChar w:fldCharType="separate"/>
        </w:r>
        <w:r w:rsidR="00AB004E">
          <w:rPr>
            <w:webHidden/>
          </w:rPr>
          <w:t>19</w:t>
        </w:r>
        <w:r>
          <w:rPr>
            <w:webHidden/>
          </w:rPr>
          <w:fldChar w:fldCharType="end"/>
        </w:r>
      </w:hyperlink>
    </w:p>
    <w:p w14:paraId="7B79EE90" w14:textId="1149BD90" w:rsidR="00025846" w:rsidRDefault="00025846">
      <w:pPr>
        <w:pStyle w:val="Turinys2"/>
        <w:rPr>
          <w:rFonts w:eastAsiaTheme="minorEastAsia" w:cstheme="minorBidi"/>
          <w:kern w:val="2"/>
          <w:sz w:val="24"/>
          <w:szCs w:val="24"/>
          <w:lang w:eastAsia="lt-LT"/>
          <w14:ligatures w14:val="standardContextual"/>
        </w:rPr>
      </w:pPr>
      <w:hyperlink w:anchor="_Toc193811631" w:history="1">
        <w:r w:rsidRPr="00A12446">
          <w:rPr>
            <w:rStyle w:val="Hipersaitas"/>
            <w:rFonts w:eastAsiaTheme="majorEastAsia"/>
          </w:rPr>
          <w:t>7.2.</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saugumui</w:t>
        </w:r>
        <w:r>
          <w:rPr>
            <w:webHidden/>
          </w:rPr>
          <w:tab/>
        </w:r>
        <w:r>
          <w:rPr>
            <w:webHidden/>
          </w:rPr>
          <w:fldChar w:fldCharType="begin"/>
        </w:r>
        <w:r>
          <w:rPr>
            <w:webHidden/>
          </w:rPr>
          <w:instrText xml:space="preserve"> PAGEREF _Toc193811631 \h </w:instrText>
        </w:r>
        <w:r>
          <w:rPr>
            <w:webHidden/>
          </w:rPr>
        </w:r>
        <w:r>
          <w:rPr>
            <w:webHidden/>
          </w:rPr>
          <w:fldChar w:fldCharType="separate"/>
        </w:r>
        <w:r w:rsidR="00AB004E">
          <w:rPr>
            <w:webHidden/>
          </w:rPr>
          <w:t>19</w:t>
        </w:r>
        <w:r>
          <w:rPr>
            <w:webHidden/>
          </w:rPr>
          <w:fldChar w:fldCharType="end"/>
        </w:r>
      </w:hyperlink>
    </w:p>
    <w:p w14:paraId="0FC2159C" w14:textId="17267E10" w:rsidR="00025846" w:rsidRDefault="00025846">
      <w:pPr>
        <w:pStyle w:val="Turinys2"/>
        <w:rPr>
          <w:rFonts w:eastAsiaTheme="minorEastAsia" w:cstheme="minorBidi"/>
          <w:kern w:val="2"/>
          <w:sz w:val="24"/>
          <w:szCs w:val="24"/>
          <w:lang w:eastAsia="lt-LT"/>
          <w14:ligatures w14:val="standardContextual"/>
        </w:rPr>
      </w:pPr>
      <w:hyperlink w:anchor="_Toc193811632" w:history="1">
        <w:r w:rsidRPr="00A12446">
          <w:rPr>
            <w:rStyle w:val="Hipersaitas"/>
            <w:rFonts w:eastAsiaTheme="majorEastAsia"/>
          </w:rPr>
          <w:t>7.3.</w:t>
        </w:r>
        <w:r>
          <w:rPr>
            <w:rFonts w:eastAsiaTheme="minorEastAsia" w:cstheme="minorBidi"/>
            <w:kern w:val="2"/>
            <w:sz w:val="24"/>
            <w:szCs w:val="24"/>
            <w:lang w:eastAsia="lt-LT"/>
            <w14:ligatures w14:val="standardContextual"/>
          </w:rPr>
          <w:tab/>
        </w:r>
        <w:r w:rsidRPr="00A12446">
          <w:rPr>
            <w:rStyle w:val="Hipersaitas"/>
            <w:rFonts w:eastAsiaTheme="majorEastAsia"/>
          </w:rPr>
          <w:t>Papildomi asmens duomenų apsaugos reikalavimai</w:t>
        </w:r>
        <w:r>
          <w:rPr>
            <w:webHidden/>
          </w:rPr>
          <w:tab/>
        </w:r>
        <w:r>
          <w:rPr>
            <w:webHidden/>
          </w:rPr>
          <w:fldChar w:fldCharType="begin"/>
        </w:r>
        <w:r>
          <w:rPr>
            <w:webHidden/>
          </w:rPr>
          <w:instrText xml:space="preserve"> PAGEREF _Toc193811632 \h </w:instrText>
        </w:r>
        <w:r>
          <w:rPr>
            <w:webHidden/>
          </w:rPr>
        </w:r>
        <w:r>
          <w:rPr>
            <w:webHidden/>
          </w:rPr>
          <w:fldChar w:fldCharType="separate"/>
        </w:r>
        <w:r w:rsidR="00AB004E">
          <w:rPr>
            <w:webHidden/>
          </w:rPr>
          <w:t>18</w:t>
        </w:r>
        <w:r>
          <w:rPr>
            <w:webHidden/>
          </w:rPr>
          <w:fldChar w:fldCharType="end"/>
        </w:r>
      </w:hyperlink>
    </w:p>
    <w:p w14:paraId="23C3A890" w14:textId="472A0FD3" w:rsidR="00025846" w:rsidRDefault="00025846">
      <w:pPr>
        <w:pStyle w:val="Turinys2"/>
        <w:rPr>
          <w:rFonts w:eastAsiaTheme="minorEastAsia" w:cstheme="minorBidi"/>
          <w:kern w:val="2"/>
          <w:sz w:val="24"/>
          <w:szCs w:val="24"/>
          <w:lang w:eastAsia="lt-LT"/>
          <w14:ligatures w14:val="standardContextual"/>
        </w:rPr>
      </w:pPr>
      <w:hyperlink w:anchor="_Toc193811633" w:history="1">
        <w:r w:rsidRPr="00A12446">
          <w:rPr>
            <w:rStyle w:val="Hipersaitas"/>
            <w:rFonts w:eastAsiaTheme="majorEastAsia"/>
          </w:rPr>
          <w:t>7.4.</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licencijoms</w:t>
        </w:r>
        <w:r>
          <w:rPr>
            <w:webHidden/>
          </w:rPr>
          <w:tab/>
        </w:r>
        <w:r>
          <w:rPr>
            <w:webHidden/>
          </w:rPr>
          <w:fldChar w:fldCharType="begin"/>
        </w:r>
        <w:r>
          <w:rPr>
            <w:webHidden/>
          </w:rPr>
          <w:instrText xml:space="preserve"> PAGEREF _Toc193811633 \h </w:instrText>
        </w:r>
        <w:r>
          <w:rPr>
            <w:webHidden/>
          </w:rPr>
        </w:r>
        <w:r>
          <w:rPr>
            <w:webHidden/>
          </w:rPr>
          <w:fldChar w:fldCharType="separate"/>
        </w:r>
        <w:r w:rsidR="00AB004E">
          <w:rPr>
            <w:webHidden/>
          </w:rPr>
          <w:t>20</w:t>
        </w:r>
        <w:r>
          <w:rPr>
            <w:webHidden/>
          </w:rPr>
          <w:fldChar w:fldCharType="end"/>
        </w:r>
      </w:hyperlink>
    </w:p>
    <w:p w14:paraId="24265A35" w14:textId="2F81115B" w:rsidR="00025846" w:rsidRDefault="00025846">
      <w:pPr>
        <w:pStyle w:val="Turinys1"/>
        <w:rPr>
          <w:rFonts w:asciiTheme="minorHAnsi" w:eastAsiaTheme="minorEastAsia" w:hAnsiTheme="minorHAnsi" w:cstheme="minorBidi"/>
          <w:b w:val="0"/>
          <w:kern w:val="2"/>
          <w:sz w:val="24"/>
          <w:szCs w:val="24"/>
          <w:lang w:eastAsia="lt-LT"/>
          <w14:ligatures w14:val="standardContextual"/>
        </w:rPr>
      </w:pPr>
      <w:hyperlink w:anchor="_Toc193811634" w:history="1">
        <w:r w:rsidRPr="00A12446">
          <w:rPr>
            <w:rStyle w:val="Hipersaitas"/>
            <w:rFonts w:eastAsiaTheme="majorEastAsia"/>
          </w:rPr>
          <w:t>8.</w:t>
        </w:r>
        <w:r>
          <w:rPr>
            <w:rFonts w:asciiTheme="minorHAnsi" w:eastAsiaTheme="minorEastAsia" w:hAnsiTheme="minorHAnsi" w:cstheme="minorBidi"/>
            <w:b w:val="0"/>
            <w:kern w:val="2"/>
            <w:sz w:val="24"/>
            <w:szCs w:val="24"/>
            <w:lang w:eastAsia="lt-LT"/>
            <w14:ligatures w14:val="standardContextual"/>
          </w:rPr>
          <w:tab/>
        </w:r>
        <w:r w:rsidRPr="00A12446">
          <w:rPr>
            <w:rStyle w:val="Hipersaitas"/>
            <w:rFonts w:eastAsiaTheme="majorEastAsia"/>
          </w:rPr>
          <w:t>Reikalavimai Paslaugų teikimui</w:t>
        </w:r>
        <w:r>
          <w:rPr>
            <w:webHidden/>
          </w:rPr>
          <w:tab/>
        </w:r>
        <w:r>
          <w:rPr>
            <w:webHidden/>
          </w:rPr>
          <w:fldChar w:fldCharType="begin"/>
        </w:r>
        <w:r>
          <w:rPr>
            <w:webHidden/>
          </w:rPr>
          <w:instrText xml:space="preserve"> PAGEREF _Toc193811634 \h </w:instrText>
        </w:r>
        <w:r>
          <w:rPr>
            <w:webHidden/>
          </w:rPr>
        </w:r>
        <w:r>
          <w:rPr>
            <w:webHidden/>
          </w:rPr>
          <w:fldChar w:fldCharType="separate"/>
        </w:r>
        <w:r w:rsidR="00AB004E">
          <w:rPr>
            <w:webHidden/>
          </w:rPr>
          <w:t>22</w:t>
        </w:r>
        <w:r>
          <w:rPr>
            <w:webHidden/>
          </w:rPr>
          <w:fldChar w:fldCharType="end"/>
        </w:r>
      </w:hyperlink>
    </w:p>
    <w:p w14:paraId="6E5F5813" w14:textId="2528649A" w:rsidR="00025846" w:rsidRDefault="00025846">
      <w:pPr>
        <w:pStyle w:val="Turinys2"/>
        <w:rPr>
          <w:rFonts w:eastAsiaTheme="minorEastAsia" w:cstheme="minorBidi"/>
          <w:kern w:val="2"/>
          <w:sz w:val="24"/>
          <w:szCs w:val="24"/>
          <w:lang w:eastAsia="lt-LT"/>
          <w14:ligatures w14:val="standardContextual"/>
        </w:rPr>
      </w:pPr>
      <w:hyperlink w:anchor="_Toc193811635" w:history="1">
        <w:r w:rsidRPr="00A12446">
          <w:rPr>
            <w:rStyle w:val="Hipersaitas"/>
            <w:rFonts w:eastAsiaTheme="majorEastAsia"/>
          </w:rPr>
          <w:t>8.1.</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RPO įgyvendinimui</w:t>
        </w:r>
        <w:r>
          <w:rPr>
            <w:webHidden/>
          </w:rPr>
          <w:tab/>
        </w:r>
        <w:r>
          <w:rPr>
            <w:webHidden/>
          </w:rPr>
          <w:fldChar w:fldCharType="begin"/>
        </w:r>
        <w:r>
          <w:rPr>
            <w:webHidden/>
          </w:rPr>
          <w:instrText xml:space="preserve"> PAGEREF _Toc193811635 \h </w:instrText>
        </w:r>
        <w:r>
          <w:rPr>
            <w:webHidden/>
          </w:rPr>
        </w:r>
        <w:r>
          <w:rPr>
            <w:webHidden/>
          </w:rPr>
          <w:fldChar w:fldCharType="separate"/>
        </w:r>
        <w:r w:rsidR="00AB004E">
          <w:rPr>
            <w:webHidden/>
          </w:rPr>
          <w:t>22</w:t>
        </w:r>
        <w:r>
          <w:rPr>
            <w:webHidden/>
          </w:rPr>
          <w:fldChar w:fldCharType="end"/>
        </w:r>
      </w:hyperlink>
    </w:p>
    <w:p w14:paraId="5AC2D347" w14:textId="647B0A03" w:rsidR="00025846" w:rsidRDefault="00025846">
      <w:pPr>
        <w:pStyle w:val="Turinys2"/>
        <w:rPr>
          <w:rFonts w:eastAsiaTheme="minorEastAsia" w:cstheme="minorBidi"/>
          <w:kern w:val="2"/>
          <w:sz w:val="24"/>
          <w:szCs w:val="24"/>
          <w:lang w:eastAsia="lt-LT"/>
          <w14:ligatures w14:val="standardContextual"/>
        </w:rPr>
      </w:pPr>
      <w:hyperlink w:anchor="_Toc193811636" w:history="1">
        <w:r w:rsidRPr="00A12446">
          <w:rPr>
            <w:rStyle w:val="Hipersaitas"/>
            <w:rFonts w:eastAsiaTheme="majorEastAsia"/>
          </w:rPr>
          <w:t>8.2.</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Paslaugų teikimo valdymui</w:t>
        </w:r>
        <w:r>
          <w:rPr>
            <w:webHidden/>
          </w:rPr>
          <w:tab/>
        </w:r>
        <w:r>
          <w:rPr>
            <w:webHidden/>
          </w:rPr>
          <w:fldChar w:fldCharType="begin"/>
        </w:r>
        <w:r>
          <w:rPr>
            <w:webHidden/>
          </w:rPr>
          <w:instrText xml:space="preserve"> PAGEREF _Toc193811636 \h </w:instrText>
        </w:r>
        <w:r>
          <w:rPr>
            <w:webHidden/>
          </w:rPr>
        </w:r>
        <w:r>
          <w:rPr>
            <w:webHidden/>
          </w:rPr>
          <w:fldChar w:fldCharType="separate"/>
        </w:r>
        <w:r w:rsidR="00AB004E">
          <w:rPr>
            <w:webHidden/>
          </w:rPr>
          <w:t>22</w:t>
        </w:r>
        <w:r>
          <w:rPr>
            <w:webHidden/>
          </w:rPr>
          <w:fldChar w:fldCharType="end"/>
        </w:r>
      </w:hyperlink>
    </w:p>
    <w:p w14:paraId="7F3026BA" w14:textId="1C3DF01F" w:rsidR="00025846" w:rsidRDefault="00025846">
      <w:pPr>
        <w:pStyle w:val="Turinys2"/>
        <w:rPr>
          <w:rFonts w:eastAsiaTheme="minorEastAsia" w:cstheme="minorBidi"/>
          <w:kern w:val="2"/>
          <w:sz w:val="24"/>
          <w:szCs w:val="24"/>
          <w:lang w:eastAsia="lt-LT"/>
          <w14:ligatures w14:val="standardContextual"/>
        </w:rPr>
      </w:pPr>
      <w:hyperlink w:anchor="_Toc193811637" w:history="1">
        <w:r w:rsidRPr="00A12446">
          <w:rPr>
            <w:rStyle w:val="Hipersaitas"/>
            <w:rFonts w:eastAsiaTheme="majorEastAsia"/>
          </w:rPr>
          <w:t>8.3.</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sprendimo derinimui</w:t>
        </w:r>
        <w:r>
          <w:rPr>
            <w:webHidden/>
          </w:rPr>
          <w:tab/>
        </w:r>
        <w:r>
          <w:rPr>
            <w:webHidden/>
          </w:rPr>
          <w:fldChar w:fldCharType="begin"/>
        </w:r>
        <w:r>
          <w:rPr>
            <w:webHidden/>
          </w:rPr>
          <w:instrText xml:space="preserve"> PAGEREF _Toc193811637 \h </w:instrText>
        </w:r>
        <w:r>
          <w:rPr>
            <w:webHidden/>
          </w:rPr>
        </w:r>
        <w:r>
          <w:rPr>
            <w:webHidden/>
          </w:rPr>
          <w:fldChar w:fldCharType="separate"/>
        </w:r>
        <w:r w:rsidR="00AB004E">
          <w:rPr>
            <w:webHidden/>
          </w:rPr>
          <w:t>23</w:t>
        </w:r>
        <w:r>
          <w:rPr>
            <w:webHidden/>
          </w:rPr>
          <w:fldChar w:fldCharType="end"/>
        </w:r>
      </w:hyperlink>
    </w:p>
    <w:p w14:paraId="754AA8E6" w14:textId="7E933B93" w:rsidR="00025846" w:rsidRDefault="00025846">
      <w:pPr>
        <w:pStyle w:val="Turinys2"/>
        <w:rPr>
          <w:rFonts w:eastAsiaTheme="minorEastAsia" w:cstheme="minorBidi"/>
          <w:kern w:val="2"/>
          <w:sz w:val="24"/>
          <w:szCs w:val="24"/>
          <w:lang w:eastAsia="lt-LT"/>
          <w14:ligatures w14:val="standardContextual"/>
        </w:rPr>
      </w:pPr>
      <w:hyperlink w:anchor="_Toc193811638" w:history="1">
        <w:r w:rsidRPr="00A12446">
          <w:rPr>
            <w:rStyle w:val="Hipersaitas"/>
            <w:rFonts w:eastAsiaTheme="majorEastAsia"/>
          </w:rPr>
          <w:t>8.4.</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dokumentacijai</w:t>
        </w:r>
        <w:r>
          <w:rPr>
            <w:webHidden/>
          </w:rPr>
          <w:tab/>
        </w:r>
        <w:r>
          <w:rPr>
            <w:webHidden/>
          </w:rPr>
          <w:fldChar w:fldCharType="begin"/>
        </w:r>
        <w:r>
          <w:rPr>
            <w:webHidden/>
          </w:rPr>
          <w:instrText xml:space="preserve"> PAGEREF _Toc193811638 \h </w:instrText>
        </w:r>
        <w:r>
          <w:rPr>
            <w:webHidden/>
          </w:rPr>
        </w:r>
        <w:r>
          <w:rPr>
            <w:webHidden/>
          </w:rPr>
          <w:fldChar w:fldCharType="separate"/>
        </w:r>
        <w:r w:rsidR="00AB004E">
          <w:rPr>
            <w:webHidden/>
          </w:rPr>
          <w:t>24</w:t>
        </w:r>
        <w:r>
          <w:rPr>
            <w:webHidden/>
          </w:rPr>
          <w:fldChar w:fldCharType="end"/>
        </w:r>
      </w:hyperlink>
    </w:p>
    <w:p w14:paraId="4C3E7F28" w14:textId="4021ABE2" w:rsidR="00025846" w:rsidRDefault="00025846">
      <w:pPr>
        <w:pStyle w:val="Turinys2"/>
        <w:rPr>
          <w:rFonts w:eastAsiaTheme="minorEastAsia" w:cstheme="minorBidi"/>
          <w:kern w:val="2"/>
          <w:sz w:val="24"/>
          <w:szCs w:val="24"/>
          <w:lang w:eastAsia="lt-LT"/>
          <w14:ligatures w14:val="standardContextual"/>
        </w:rPr>
      </w:pPr>
      <w:hyperlink w:anchor="_Toc193811639" w:history="1">
        <w:r w:rsidRPr="00A12446">
          <w:rPr>
            <w:rStyle w:val="Hipersaitas"/>
            <w:rFonts w:eastAsiaTheme="majorEastAsia"/>
          </w:rPr>
          <w:t>8.5.</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testavimui</w:t>
        </w:r>
        <w:r>
          <w:rPr>
            <w:webHidden/>
          </w:rPr>
          <w:tab/>
        </w:r>
        <w:r>
          <w:rPr>
            <w:webHidden/>
          </w:rPr>
          <w:fldChar w:fldCharType="begin"/>
        </w:r>
        <w:r>
          <w:rPr>
            <w:webHidden/>
          </w:rPr>
          <w:instrText xml:space="preserve"> PAGEREF _Toc193811639 \h </w:instrText>
        </w:r>
        <w:r>
          <w:rPr>
            <w:webHidden/>
          </w:rPr>
        </w:r>
        <w:r>
          <w:rPr>
            <w:webHidden/>
          </w:rPr>
          <w:fldChar w:fldCharType="separate"/>
        </w:r>
        <w:r w:rsidR="00AB004E">
          <w:rPr>
            <w:webHidden/>
          </w:rPr>
          <w:t>24</w:t>
        </w:r>
        <w:r>
          <w:rPr>
            <w:webHidden/>
          </w:rPr>
          <w:fldChar w:fldCharType="end"/>
        </w:r>
      </w:hyperlink>
    </w:p>
    <w:p w14:paraId="14A10843" w14:textId="3740935C" w:rsidR="00025846" w:rsidRDefault="00025846">
      <w:pPr>
        <w:pStyle w:val="Turinys2"/>
        <w:rPr>
          <w:rFonts w:eastAsiaTheme="minorEastAsia" w:cstheme="minorBidi"/>
          <w:kern w:val="2"/>
          <w:sz w:val="24"/>
          <w:szCs w:val="24"/>
          <w:lang w:eastAsia="lt-LT"/>
          <w14:ligatures w14:val="standardContextual"/>
        </w:rPr>
      </w:pPr>
      <w:hyperlink w:anchor="_Toc193811640" w:history="1">
        <w:r w:rsidRPr="00A12446">
          <w:rPr>
            <w:rStyle w:val="Hipersaitas"/>
            <w:rFonts w:eastAsiaTheme="majorEastAsia"/>
          </w:rPr>
          <w:t>8.6.</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mokymams</w:t>
        </w:r>
        <w:r>
          <w:rPr>
            <w:webHidden/>
          </w:rPr>
          <w:tab/>
        </w:r>
        <w:r>
          <w:rPr>
            <w:webHidden/>
          </w:rPr>
          <w:fldChar w:fldCharType="begin"/>
        </w:r>
        <w:r>
          <w:rPr>
            <w:webHidden/>
          </w:rPr>
          <w:instrText xml:space="preserve"> PAGEREF _Toc193811640 \h </w:instrText>
        </w:r>
        <w:r>
          <w:rPr>
            <w:webHidden/>
          </w:rPr>
        </w:r>
        <w:r>
          <w:rPr>
            <w:webHidden/>
          </w:rPr>
          <w:fldChar w:fldCharType="separate"/>
        </w:r>
        <w:r w:rsidR="00AB004E">
          <w:rPr>
            <w:webHidden/>
          </w:rPr>
          <w:t>24</w:t>
        </w:r>
        <w:r>
          <w:rPr>
            <w:webHidden/>
          </w:rPr>
          <w:fldChar w:fldCharType="end"/>
        </w:r>
      </w:hyperlink>
    </w:p>
    <w:p w14:paraId="00C6A6F2" w14:textId="20565EDD" w:rsidR="00025846" w:rsidRDefault="00025846">
      <w:pPr>
        <w:pStyle w:val="Turinys2"/>
        <w:rPr>
          <w:rFonts w:eastAsiaTheme="minorEastAsia" w:cstheme="minorBidi"/>
          <w:kern w:val="2"/>
          <w:sz w:val="24"/>
          <w:szCs w:val="24"/>
          <w:lang w:eastAsia="lt-LT"/>
          <w14:ligatures w14:val="standardContextual"/>
        </w:rPr>
      </w:pPr>
      <w:hyperlink w:anchor="_Toc193811641" w:history="1">
        <w:r w:rsidRPr="00A12446">
          <w:rPr>
            <w:rStyle w:val="Hipersaitas"/>
            <w:rFonts w:eastAsiaTheme="majorEastAsia"/>
          </w:rPr>
          <w:t>8.7.</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garantinei priežiūrai</w:t>
        </w:r>
        <w:r>
          <w:rPr>
            <w:webHidden/>
          </w:rPr>
          <w:tab/>
        </w:r>
        <w:r>
          <w:rPr>
            <w:webHidden/>
          </w:rPr>
          <w:fldChar w:fldCharType="begin"/>
        </w:r>
        <w:r>
          <w:rPr>
            <w:webHidden/>
          </w:rPr>
          <w:instrText xml:space="preserve"> PAGEREF _Toc193811641 \h </w:instrText>
        </w:r>
        <w:r>
          <w:rPr>
            <w:webHidden/>
          </w:rPr>
        </w:r>
        <w:r>
          <w:rPr>
            <w:webHidden/>
          </w:rPr>
          <w:fldChar w:fldCharType="separate"/>
        </w:r>
        <w:r w:rsidR="00AB004E">
          <w:rPr>
            <w:webHidden/>
          </w:rPr>
          <w:t>25</w:t>
        </w:r>
        <w:r>
          <w:rPr>
            <w:webHidden/>
          </w:rPr>
          <w:fldChar w:fldCharType="end"/>
        </w:r>
      </w:hyperlink>
    </w:p>
    <w:p w14:paraId="5FFF32A8" w14:textId="129D3369" w:rsidR="00025846" w:rsidRDefault="00025846">
      <w:pPr>
        <w:pStyle w:val="Turinys1"/>
        <w:rPr>
          <w:rFonts w:asciiTheme="minorHAnsi" w:eastAsiaTheme="minorEastAsia" w:hAnsiTheme="minorHAnsi" w:cstheme="minorBidi"/>
          <w:b w:val="0"/>
          <w:kern w:val="2"/>
          <w:sz w:val="24"/>
          <w:szCs w:val="24"/>
          <w:lang w:eastAsia="lt-LT"/>
          <w14:ligatures w14:val="standardContextual"/>
        </w:rPr>
      </w:pPr>
      <w:hyperlink w:anchor="_Toc193811642" w:history="1">
        <w:r w:rsidRPr="00A12446">
          <w:rPr>
            <w:rStyle w:val="Hipersaitas"/>
            <w:rFonts w:eastAsiaTheme="majorEastAsia"/>
          </w:rPr>
          <w:t>9.</w:t>
        </w:r>
        <w:r>
          <w:rPr>
            <w:rFonts w:asciiTheme="minorHAnsi" w:eastAsiaTheme="minorEastAsia" w:hAnsiTheme="minorHAnsi" w:cstheme="minorBidi"/>
            <w:b w:val="0"/>
            <w:kern w:val="2"/>
            <w:sz w:val="24"/>
            <w:szCs w:val="24"/>
            <w:lang w:eastAsia="lt-LT"/>
            <w14:ligatures w14:val="standardContextual"/>
          </w:rPr>
          <w:tab/>
        </w:r>
        <w:r w:rsidRPr="00A12446">
          <w:rPr>
            <w:rStyle w:val="Hipersaitas"/>
            <w:rFonts w:eastAsiaTheme="majorEastAsia"/>
          </w:rPr>
          <w:t>DI sprendimo panaudos atvejų diagramos</w:t>
        </w:r>
        <w:r>
          <w:rPr>
            <w:webHidden/>
          </w:rPr>
          <w:tab/>
        </w:r>
        <w:r>
          <w:rPr>
            <w:webHidden/>
          </w:rPr>
          <w:fldChar w:fldCharType="begin"/>
        </w:r>
        <w:r>
          <w:rPr>
            <w:webHidden/>
          </w:rPr>
          <w:instrText xml:space="preserve"> PAGEREF _Toc193811642 \h </w:instrText>
        </w:r>
        <w:r>
          <w:rPr>
            <w:webHidden/>
          </w:rPr>
        </w:r>
        <w:r>
          <w:rPr>
            <w:webHidden/>
          </w:rPr>
          <w:fldChar w:fldCharType="separate"/>
        </w:r>
        <w:r w:rsidR="00AB004E">
          <w:rPr>
            <w:webHidden/>
          </w:rPr>
          <w:t>27</w:t>
        </w:r>
        <w:r>
          <w:rPr>
            <w:webHidden/>
          </w:rPr>
          <w:fldChar w:fldCharType="end"/>
        </w:r>
      </w:hyperlink>
    </w:p>
    <w:p w14:paraId="5C473F55" w14:textId="65BC46CB" w:rsidR="00025846" w:rsidRDefault="00025846">
      <w:pPr>
        <w:pStyle w:val="Turinys2"/>
        <w:rPr>
          <w:rFonts w:eastAsiaTheme="minorEastAsia" w:cstheme="minorBidi"/>
          <w:kern w:val="2"/>
          <w:sz w:val="24"/>
          <w:szCs w:val="24"/>
          <w:lang w:eastAsia="lt-LT"/>
          <w14:ligatures w14:val="standardContextual"/>
        </w:rPr>
      </w:pPr>
      <w:hyperlink w:anchor="_Toc193811643" w:history="1">
        <w:r w:rsidRPr="00A12446">
          <w:rPr>
            <w:rStyle w:val="Hipersaitas"/>
            <w:rFonts w:eastAsiaTheme="majorEastAsia"/>
          </w:rPr>
          <w:t>9.1.</w:t>
        </w:r>
        <w:r>
          <w:rPr>
            <w:rFonts w:eastAsiaTheme="minorEastAsia" w:cstheme="minorBidi"/>
            <w:kern w:val="2"/>
            <w:sz w:val="24"/>
            <w:szCs w:val="24"/>
            <w:lang w:eastAsia="lt-LT"/>
            <w14:ligatures w14:val="standardContextual"/>
          </w:rPr>
          <w:tab/>
        </w:r>
        <w:r w:rsidRPr="00A12446">
          <w:rPr>
            <w:rStyle w:val="Hipersaitas"/>
            <w:rFonts w:eastAsiaTheme="majorEastAsia"/>
          </w:rPr>
          <w:t>Kliento užklausos internetu vykdymas</w:t>
        </w:r>
        <w:r>
          <w:rPr>
            <w:webHidden/>
          </w:rPr>
          <w:tab/>
        </w:r>
        <w:r>
          <w:rPr>
            <w:webHidden/>
          </w:rPr>
          <w:fldChar w:fldCharType="begin"/>
        </w:r>
        <w:r>
          <w:rPr>
            <w:webHidden/>
          </w:rPr>
          <w:instrText xml:space="preserve"> PAGEREF _Toc193811643 \h </w:instrText>
        </w:r>
        <w:r>
          <w:rPr>
            <w:webHidden/>
          </w:rPr>
        </w:r>
        <w:r>
          <w:rPr>
            <w:webHidden/>
          </w:rPr>
          <w:fldChar w:fldCharType="separate"/>
        </w:r>
        <w:r w:rsidR="00AB004E">
          <w:rPr>
            <w:webHidden/>
          </w:rPr>
          <w:t>27</w:t>
        </w:r>
        <w:r>
          <w:rPr>
            <w:webHidden/>
          </w:rPr>
          <w:fldChar w:fldCharType="end"/>
        </w:r>
      </w:hyperlink>
    </w:p>
    <w:p w14:paraId="34557F30" w14:textId="05181F70" w:rsidR="00025846" w:rsidRDefault="00025846">
      <w:pPr>
        <w:pStyle w:val="Turinys2"/>
        <w:rPr>
          <w:rFonts w:eastAsiaTheme="minorEastAsia" w:cstheme="minorBidi"/>
          <w:kern w:val="2"/>
          <w:sz w:val="24"/>
          <w:szCs w:val="24"/>
          <w:lang w:eastAsia="lt-LT"/>
          <w14:ligatures w14:val="standardContextual"/>
        </w:rPr>
      </w:pPr>
      <w:hyperlink w:anchor="_Toc193811644" w:history="1">
        <w:r w:rsidRPr="00A12446">
          <w:rPr>
            <w:rStyle w:val="Hipersaitas"/>
            <w:rFonts w:eastAsiaTheme="majorEastAsia"/>
          </w:rPr>
          <w:t>9.2.</w:t>
        </w:r>
        <w:r>
          <w:rPr>
            <w:rFonts w:eastAsiaTheme="minorEastAsia" w:cstheme="minorBidi"/>
            <w:kern w:val="2"/>
            <w:sz w:val="24"/>
            <w:szCs w:val="24"/>
            <w:lang w:eastAsia="lt-LT"/>
            <w14:ligatures w14:val="standardContextual"/>
          </w:rPr>
          <w:tab/>
        </w:r>
        <w:r w:rsidRPr="00A12446">
          <w:rPr>
            <w:rStyle w:val="Hipersaitas"/>
            <w:rFonts w:eastAsiaTheme="majorEastAsia"/>
          </w:rPr>
          <w:t>Kliento užklausos internetu įvykdymas, perduodant pokalbį RC KA darbuotojui</w:t>
        </w:r>
        <w:r>
          <w:rPr>
            <w:webHidden/>
          </w:rPr>
          <w:tab/>
        </w:r>
        <w:r>
          <w:rPr>
            <w:webHidden/>
          </w:rPr>
          <w:fldChar w:fldCharType="begin"/>
        </w:r>
        <w:r>
          <w:rPr>
            <w:webHidden/>
          </w:rPr>
          <w:instrText xml:space="preserve"> PAGEREF _Toc193811644 \h </w:instrText>
        </w:r>
        <w:r>
          <w:rPr>
            <w:webHidden/>
          </w:rPr>
        </w:r>
        <w:r>
          <w:rPr>
            <w:webHidden/>
          </w:rPr>
          <w:fldChar w:fldCharType="separate"/>
        </w:r>
        <w:r w:rsidR="00AB004E">
          <w:rPr>
            <w:webHidden/>
          </w:rPr>
          <w:t>30</w:t>
        </w:r>
        <w:r>
          <w:rPr>
            <w:webHidden/>
          </w:rPr>
          <w:fldChar w:fldCharType="end"/>
        </w:r>
      </w:hyperlink>
    </w:p>
    <w:p w14:paraId="4EFD3013" w14:textId="452155A1" w:rsidR="00025846" w:rsidRDefault="00025846">
      <w:pPr>
        <w:pStyle w:val="Turinys2"/>
        <w:rPr>
          <w:rFonts w:eastAsiaTheme="minorEastAsia" w:cstheme="minorBidi"/>
          <w:kern w:val="2"/>
          <w:sz w:val="24"/>
          <w:szCs w:val="24"/>
          <w:lang w:eastAsia="lt-LT"/>
          <w14:ligatures w14:val="standardContextual"/>
        </w:rPr>
      </w:pPr>
      <w:hyperlink w:anchor="_Toc193811645" w:history="1">
        <w:r w:rsidRPr="00A12446">
          <w:rPr>
            <w:rStyle w:val="Hipersaitas"/>
            <w:rFonts w:eastAsiaTheme="majorEastAsia"/>
          </w:rPr>
          <w:t>9.3.</w:t>
        </w:r>
        <w:r>
          <w:rPr>
            <w:rFonts w:eastAsiaTheme="minorEastAsia" w:cstheme="minorBidi"/>
            <w:kern w:val="2"/>
            <w:sz w:val="24"/>
            <w:szCs w:val="24"/>
            <w:lang w:eastAsia="lt-LT"/>
            <w14:ligatures w14:val="standardContextual"/>
          </w:rPr>
          <w:tab/>
        </w:r>
        <w:r w:rsidRPr="00A12446">
          <w:rPr>
            <w:rStyle w:val="Hipersaitas"/>
            <w:rFonts w:eastAsiaTheme="majorEastAsia"/>
          </w:rPr>
          <w:t>RC KA darbuotojo užklausos įvykdymas</w:t>
        </w:r>
        <w:r>
          <w:rPr>
            <w:webHidden/>
          </w:rPr>
          <w:tab/>
        </w:r>
        <w:r>
          <w:rPr>
            <w:webHidden/>
          </w:rPr>
          <w:fldChar w:fldCharType="begin"/>
        </w:r>
        <w:r>
          <w:rPr>
            <w:webHidden/>
          </w:rPr>
          <w:instrText xml:space="preserve"> PAGEREF _Toc193811645 \h </w:instrText>
        </w:r>
        <w:r>
          <w:rPr>
            <w:webHidden/>
          </w:rPr>
        </w:r>
        <w:r>
          <w:rPr>
            <w:webHidden/>
          </w:rPr>
          <w:fldChar w:fldCharType="separate"/>
        </w:r>
        <w:r w:rsidR="00AB004E">
          <w:rPr>
            <w:webHidden/>
          </w:rPr>
          <w:t>32</w:t>
        </w:r>
        <w:r>
          <w:rPr>
            <w:webHidden/>
          </w:rPr>
          <w:fldChar w:fldCharType="end"/>
        </w:r>
      </w:hyperlink>
    </w:p>
    <w:p w14:paraId="66E0917F" w14:textId="442D18A8" w:rsidR="00F70CEB" w:rsidRPr="004B1A54" w:rsidRDefault="00025846" w:rsidP="00F12948">
      <w:pPr>
        <w:pStyle w:val="Turinys2"/>
      </w:pPr>
      <w:hyperlink w:anchor="_Toc193811646" w:history="1">
        <w:r w:rsidRPr="00A12446">
          <w:rPr>
            <w:rStyle w:val="Hipersaitas"/>
            <w:rFonts w:eastAsiaTheme="majorEastAsia"/>
          </w:rPr>
          <w:t>9.4.</w:t>
        </w:r>
        <w:r>
          <w:rPr>
            <w:rFonts w:eastAsiaTheme="minorEastAsia" w:cstheme="minorBidi"/>
            <w:kern w:val="2"/>
            <w:sz w:val="24"/>
            <w:szCs w:val="24"/>
            <w:lang w:eastAsia="lt-LT"/>
            <w14:ligatures w14:val="standardContextual"/>
          </w:rPr>
          <w:tab/>
        </w:r>
        <w:r w:rsidRPr="00A12446">
          <w:rPr>
            <w:rStyle w:val="Hipersaitas"/>
            <w:rFonts w:eastAsiaTheme="majorEastAsia"/>
          </w:rPr>
          <w:t>DI administravimas</w:t>
        </w:r>
        <w:r>
          <w:rPr>
            <w:webHidden/>
          </w:rPr>
          <w:tab/>
        </w:r>
        <w:r>
          <w:rPr>
            <w:webHidden/>
          </w:rPr>
          <w:fldChar w:fldCharType="begin"/>
        </w:r>
        <w:r>
          <w:rPr>
            <w:webHidden/>
          </w:rPr>
          <w:instrText xml:space="preserve"> PAGEREF _Toc193811646 \h </w:instrText>
        </w:r>
        <w:r>
          <w:rPr>
            <w:webHidden/>
          </w:rPr>
        </w:r>
        <w:r>
          <w:rPr>
            <w:webHidden/>
          </w:rPr>
          <w:fldChar w:fldCharType="separate"/>
        </w:r>
        <w:r w:rsidR="00AB004E">
          <w:rPr>
            <w:webHidden/>
          </w:rPr>
          <w:t>34</w:t>
        </w:r>
        <w:r>
          <w:rPr>
            <w:webHidden/>
          </w:rPr>
          <w:fldChar w:fldCharType="end"/>
        </w:r>
      </w:hyperlink>
      <w:r w:rsidR="00606CDA" w:rsidRPr="004B1A54">
        <w:fldChar w:fldCharType="end"/>
      </w:r>
    </w:p>
    <w:p w14:paraId="503A969E" w14:textId="5D27EC7D" w:rsidR="00563B80" w:rsidRPr="004B1A54" w:rsidRDefault="004B1A54" w:rsidP="00406632">
      <w:pPr>
        <w:pStyle w:val="Skyrius"/>
      </w:pPr>
      <w:bookmarkStart w:id="0" w:name="_Toc193811601"/>
      <w:r w:rsidRPr="004B1A54">
        <w:lastRenderedPageBreak/>
        <w:t>Sąvokos ir sutrumpinimai</w:t>
      </w:r>
      <w:bookmarkEnd w:id="0"/>
    </w:p>
    <w:p w14:paraId="2328FE9E" w14:textId="3830713B" w:rsidR="00995564" w:rsidRPr="004B1A54" w:rsidRDefault="004B1A54" w:rsidP="00C67C2F">
      <w:r w:rsidRPr="004B1A54">
        <w:t>Reikalavimai pirkimo objektui</w:t>
      </w:r>
      <w:r w:rsidR="00B035DC">
        <w:t xml:space="preserve"> </w:t>
      </w:r>
      <w:r w:rsidRPr="004B1A54">
        <w:t>(toliau – RPO) naudojamos sąvokos ir sutrumpinimai pateikti</w:t>
      </w:r>
      <w:r>
        <w:t xml:space="preserve"> </w:t>
      </w:r>
      <w:r>
        <w:fldChar w:fldCharType="begin"/>
      </w:r>
      <w:r>
        <w:instrText xml:space="preserve"> REF _Ref193096888 \h </w:instrText>
      </w:r>
      <w:r>
        <w:fldChar w:fldCharType="separate"/>
      </w:r>
      <w:r>
        <w:rPr>
          <w:noProof/>
        </w:rPr>
        <w:t>1</w:t>
      </w:r>
      <w:r>
        <w:t xml:space="preserve"> lentelė. </w:t>
      </w:r>
      <w:r w:rsidRPr="004B1A54">
        <w:t>Naudojamos sąvokos ir sutrumpinimai.</w:t>
      </w:r>
      <w:r>
        <w:fldChar w:fldCharType="end"/>
      </w:r>
    </w:p>
    <w:p w14:paraId="096D3D12" w14:textId="77777777" w:rsidR="004B1A54" w:rsidRPr="004B1A54" w:rsidRDefault="004B1A54" w:rsidP="004B1A54">
      <w:pPr>
        <w:pStyle w:val="Pagrindinistekstas"/>
      </w:pPr>
    </w:p>
    <w:bookmarkStart w:id="1" w:name="_Ref193096888"/>
    <w:p w14:paraId="16EBE2C1" w14:textId="4ABB6989" w:rsidR="004B1A54" w:rsidRPr="004B1A54" w:rsidRDefault="004B1A54" w:rsidP="004B1A54">
      <w:pPr>
        <w:pStyle w:val="Antrat"/>
      </w:pPr>
      <w:r>
        <w:fldChar w:fldCharType="begin"/>
      </w:r>
      <w:r>
        <w:instrText xml:space="preserve"> SEQ Lentelė \* ARABIC </w:instrText>
      </w:r>
      <w:r>
        <w:fldChar w:fldCharType="separate"/>
      </w:r>
      <w:r w:rsidR="00B47AD8">
        <w:rPr>
          <w:noProof/>
        </w:rPr>
        <w:t>1</w:t>
      </w:r>
      <w:r>
        <w:fldChar w:fldCharType="end"/>
      </w:r>
      <w:r>
        <w:t xml:space="preserve"> lentelė. </w:t>
      </w:r>
      <w:r w:rsidRPr="004B1A54">
        <w:t>Naudojamos sąvokos ir sutrumpinimai</w:t>
      </w:r>
      <w:bookmarkEnd w:id="1"/>
    </w:p>
    <w:tbl>
      <w:tblPr>
        <w:tblStyle w:val="Lentelstinklelis"/>
        <w:tblW w:w="9634" w:type="dxa"/>
        <w:tblLook w:val="04A0" w:firstRow="1" w:lastRow="0" w:firstColumn="1" w:lastColumn="0" w:noHBand="0" w:noVBand="1"/>
      </w:tblPr>
      <w:tblGrid>
        <w:gridCol w:w="1980"/>
        <w:gridCol w:w="7654"/>
      </w:tblGrid>
      <w:tr w:rsidR="004B1A54" w:rsidRPr="004B1A54" w14:paraId="2BAA4479" w14:textId="77777777" w:rsidTr="004B1A54">
        <w:trPr>
          <w:tblHeader/>
        </w:trPr>
        <w:tc>
          <w:tcPr>
            <w:tcW w:w="1980" w:type="dxa"/>
            <w:tcBorders>
              <w:top w:val="single" w:sz="4" w:space="0" w:color="auto"/>
              <w:left w:val="single" w:sz="4" w:space="0" w:color="auto"/>
              <w:bottom w:val="single" w:sz="4" w:space="0" w:color="auto"/>
              <w:right w:val="single" w:sz="4" w:space="0" w:color="auto"/>
            </w:tcBorders>
            <w:shd w:val="clear" w:color="auto" w:fill="50C9F3" w:themeFill="accent1"/>
          </w:tcPr>
          <w:p w14:paraId="0643685A" w14:textId="489D4791" w:rsidR="004B1A54" w:rsidRPr="004B1A54" w:rsidRDefault="004B1A54" w:rsidP="00B674E4">
            <w:pPr>
              <w:pStyle w:val="Lenteliuraai"/>
              <w:rPr>
                <w:color w:val="FFFFFF" w:themeColor="background1"/>
                <w:lang w:val="lt-LT"/>
              </w:rPr>
            </w:pPr>
            <w:r w:rsidRPr="004B1A54">
              <w:rPr>
                <w:rFonts w:eastAsia="Calibri"/>
                <w:lang w:val="lt-LT"/>
              </w:rPr>
              <w:t>Sutrumpinimai / sąvokos</w:t>
            </w:r>
          </w:p>
        </w:tc>
        <w:tc>
          <w:tcPr>
            <w:tcW w:w="7654" w:type="dxa"/>
            <w:tcBorders>
              <w:top w:val="single" w:sz="4" w:space="0" w:color="auto"/>
              <w:left w:val="single" w:sz="4" w:space="0" w:color="auto"/>
              <w:bottom w:val="single" w:sz="4" w:space="0" w:color="auto"/>
              <w:right w:val="single" w:sz="4" w:space="0" w:color="auto"/>
            </w:tcBorders>
            <w:shd w:val="clear" w:color="auto" w:fill="50C9F3" w:themeFill="accent1"/>
          </w:tcPr>
          <w:p w14:paraId="24C7270E" w14:textId="7893804C" w:rsidR="004B1A54" w:rsidRPr="004B1A54" w:rsidRDefault="004B1A54" w:rsidP="00B674E4">
            <w:pPr>
              <w:pStyle w:val="Lenteliuraai"/>
              <w:rPr>
                <w:color w:val="FFFFFF" w:themeColor="background1"/>
                <w:lang w:val="lt-LT"/>
              </w:rPr>
            </w:pPr>
            <w:r w:rsidRPr="004B1A54">
              <w:rPr>
                <w:rFonts w:eastAsia="Calibri"/>
                <w:lang w:val="lt-LT"/>
              </w:rPr>
              <w:t>Paaiškinimas</w:t>
            </w:r>
          </w:p>
        </w:tc>
      </w:tr>
      <w:tr w:rsidR="004B1A54" w:rsidRPr="004B1A54" w14:paraId="707CCA97" w14:textId="77777777" w:rsidTr="004B1A54">
        <w:tc>
          <w:tcPr>
            <w:tcW w:w="1980" w:type="dxa"/>
            <w:tcBorders>
              <w:top w:val="single" w:sz="4" w:space="0" w:color="auto"/>
              <w:left w:val="single" w:sz="4" w:space="0" w:color="auto"/>
              <w:bottom w:val="dashSmallGap" w:sz="4" w:space="0" w:color="5A5A5A" w:themeColor="accent6"/>
              <w:right w:val="dashSmallGap" w:sz="4" w:space="0" w:color="5A5A5A" w:themeColor="accent6"/>
            </w:tcBorders>
          </w:tcPr>
          <w:p w14:paraId="08AC56FA" w14:textId="34228A85" w:rsidR="004B1A54" w:rsidRPr="004B1A54" w:rsidRDefault="004B1A54" w:rsidP="00B674E4">
            <w:pPr>
              <w:pStyle w:val="Lenteliuraai"/>
              <w:rPr>
                <w:b/>
                <w:lang w:val="lt-LT"/>
              </w:rPr>
            </w:pPr>
            <w:r w:rsidRPr="004B1A54">
              <w:rPr>
                <w:rFonts w:eastAsia="Calibri"/>
                <w:lang w:val="lt-LT"/>
              </w:rPr>
              <w:t>API</w:t>
            </w:r>
          </w:p>
        </w:tc>
        <w:tc>
          <w:tcPr>
            <w:tcW w:w="7654" w:type="dxa"/>
            <w:tcBorders>
              <w:top w:val="single" w:sz="4" w:space="0" w:color="auto"/>
              <w:left w:val="dashSmallGap" w:sz="4" w:space="0" w:color="5A5A5A" w:themeColor="accent6"/>
              <w:bottom w:val="dashSmallGap" w:sz="4" w:space="0" w:color="5A5A5A" w:themeColor="accent6"/>
              <w:right w:val="single" w:sz="4" w:space="0" w:color="auto"/>
            </w:tcBorders>
          </w:tcPr>
          <w:p w14:paraId="27DE2857" w14:textId="4DADED41" w:rsidR="004B1A54" w:rsidRPr="004B1A54" w:rsidRDefault="004B1A54" w:rsidP="00B674E4">
            <w:pPr>
              <w:pStyle w:val="Lenteliuraai"/>
              <w:rPr>
                <w:lang w:val="lt-LT"/>
              </w:rPr>
            </w:pPr>
            <w:r w:rsidRPr="004B1A54">
              <w:rPr>
                <w:rFonts w:eastAsia="Calibri"/>
                <w:lang w:val="lt-LT"/>
              </w:rPr>
              <w:t xml:space="preserve">Atvirųjų taikomųjų programų sąsajos (angl. </w:t>
            </w:r>
            <w:r w:rsidRPr="000A4768">
              <w:rPr>
                <w:rFonts w:eastAsia="Calibri"/>
                <w:i/>
                <w:lang w:val="lt-LT"/>
              </w:rPr>
              <w:t>Application Programming Interfaces</w:t>
            </w:r>
            <w:r w:rsidRPr="004B1A54">
              <w:rPr>
                <w:rFonts w:eastAsia="Calibri"/>
                <w:lang w:val="lt-LT"/>
              </w:rPr>
              <w:t>)</w:t>
            </w:r>
          </w:p>
        </w:tc>
      </w:tr>
      <w:tr w:rsidR="004B1A54" w:rsidRPr="004B1A54" w14:paraId="20535328"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35C61BAF" w14:textId="5A53443C" w:rsidR="004B1A54" w:rsidRPr="004B1A54" w:rsidRDefault="008E2C68" w:rsidP="00B674E4">
            <w:pPr>
              <w:pStyle w:val="Lenteliuraai"/>
              <w:rPr>
                <w:b/>
                <w:lang w:val="lt-LT"/>
              </w:rPr>
            </w:pPr>
            <w:r>
              <w:rPr>
                <w:rFonts w:eastAsia="Calibri"/>
                <w:lang w:val="lt-LT"/>
              </w:rPr>
              <w:t>„Confluence“</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tcPr>
          <w:p w14:paraId="73D0CA39" w14:textId="2B0202F3" w:rsidR="004B1A54" w:rsidRPr="004B1A54" w:rsidRDefault="004B1A54" w:rsidP="00B674E4">
            <w:pPr>
              <w:pStyle w:val="Lenteliuraai"/>
              <w:rPr>
                <w:lang w:val="lt-LT"/>
              </w:rPr>
            </w:pPr>
            <w:r w:rsidRPr="004B1A54">
              <w:rPr>
                <w:rFonts w:eastAsia="Calibri"/>
                <w:lang w:val="lt-LT"/>
              </w:rPr>
              <w:t xml:space="preserve">RC </w:t>
            </w:r>
            <w:r w:rsidR="000A4768">
              <w:rPr>
                <w:rFonts w:eastAsia="Calibri"/>
                <w:lang w:val="lt-LT"/>
              </w:rPr>
              <w:t xml:space="preserve">vidinėje </w:t>
            </w:r>
            <w:r w:rsidR="00B674E4">
              <w:rPr>
                <w:rFonts w:eastAsia="Calibri"/>
                <w:lang w:val="lt-LT"/>
              </w:rPr>
              <w:t>infrastruktūroj</w:t>
            </w:r>
            <w:r w:rsidR="00B674E4">
              <w:rPr>
                <w:rFonts w:eastAsia="Calibri"/>
              </w:rPr>
              <w:t>e</w:t>
            </w:r>
            <w:r w:rsidR="000A4768">
              <w:rPr>
                <w:rFonts w:eastAsia="Calibri"/>
                <w:lang w:val="lt-LT"/>
              </w:rPr>
              <w:t xml:space="preserve"> įdiegtas (angl. </w:t>
            </w:r>
            <w:r w:rsidRPr="000A4768">
              <w:rPr>
                <w:rFonts w:eastAsia="Calibri"/>
                <w:i/>
                <w:lang w:val="lt-LT"/>
              </w:rPr>
              <w:t>on</w:t>
            </w:r>
            <w:r w:rsidR="00FD193F">
              <w:rPr>
                <w:rFonts w:eastAsia="Calibri"/>
                <w:i/>
                <w:lang w:val="lt-LT"/>
              </w:rPr>
              <w:t>–</w:t>
            </w:r>
            <w:r w:rsidRPr="000A4768">
              <w:rPr>
                <w:rFonts w:eastAsia="Calibri"/>
                <w:i/>
                <w:lang w:val="lt-LT"/>
              </w:rPr>
              <w:t>premise</w:t>
            </w:r>
            <w:r w:rsidR="000A4768">
              <w:rPr>
                <w:rFonts w:eastAsia="Calibri"/>
                <w:lang w:val="lt-LT"/>
              </w:rPr>
              <w:t>)</w:t>
            </w:r>
            <w:r w:rsidRPr="004B1A54">
              <w:rPr>
                <w:rFonts w:eastAsia="Calibri"/>
                <w:lang w:val="lt-LT"/>
              </w:rPr>
              <w:t xml:space="preserve"> </w:t>
            </w:r>
            <w:r w:rsidR="000A4768">
              <w:rPr>
                <w:rFonts w:eastAsia="Calibri"/>
                <w:lang w:val="lt-LT"/>
              </w:rPr>
              <w:t xml:space="preserve">ir </w:t>
            </w:r>
            <w:r w:rsidRPr="004B1A54">
              <w:rPr>
                <w:rFonts w:eastAsia="Calibri"/>
                <w:lang w:val="lt-LT"/>
              </w:rPr>
              <w:t>naudojamas „Atlassian“ produktas, skirtas informacijai centralizuotai valdyti.</w:t>
            </w:r>
          </w:p>
        </w:tc>
      </w:tr>
      <w:tr w:rsidR="004B1A54" w:rsidRPr="004B1A54" w14:paraId="7F43D8C4"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0CDB4BCD" w14:textId="40051036" w:rsidR="004B1A54" w:rsidRPr="004B1A54" w:rsidRDefault="004B1A54" w:rsidP="00B674E4">
            <w:pPr>
              <w:pStyle w:val="Lenteliuraai"/>
              <w:rPr>
                <w:b/>
                <w:lang w:val="lt-LT"/>
              </w:rPr>
            </w:pPr>
            <w:r w:rsidRPr="004B1A54">
              <w:rPr>
                <w:rFonts w:eastAsia="Calibri"/>
                <w:lang w:val="lt-LT"/>
              </w:rPr>
              <w:t>RC darbuotojai</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tcPr>
          <w:p w14:paraId="0F87326E" w14:textId="46D3121A" w:rsidR="004B1A54" w:rsidRPr="004B1A54" w:rsidRDefault="004B1A54" w:rsidP="00B674E4">
            <w:pPr>
              <w:pStyle w:val="Lenteliuraai"/>
              <w:rPr>
                <w:lang w:val="lt-LT"/>
              </w:rPr>
            </w:pPr>
            <w:r w:rsidRPr="004B1A54">
              <w:rPr>
                <w:rFonts w:eastAsia="Calibri"/>
                <w:lang w:val="lt-LT"/>
              </w:rPr>
              <w:t>RC dirbantys žmonės</w:t>
            </w:r>
          </w:p>
        </w:tc>
      </w:tr>
      <w:tr w:rsidR="004B1A54" w:rsidRPr="004B1A54" w14:paraId="3AC9411D"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7A2E6C9F" w14:textId="7C8ECB17" w:rsidR="004B1A54" w:rsidRPr="004B1A54" w:rsidRDefault="004B1A54" w:rsidP="00B674E4">
            <w:pPr>
              <w:pStyle w:val="Lenteliuraai"/>
              <w:rPr>
                <w:b/>
                <w:lang w:val="lt-LT"/>
              </w:rPr>
            </w:pPr>
            <w:r w:rsidRPr="004B1A54">
              <w:rPr>
                <w:rFonts w:eastAsia="Calibri"/>
                <w:lang w:val="lt-LT"/>
              </w:rPr>
              <w:t>DI</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tcPr>
          <w:p w14:paraId="1C654576" w14:textId="2A6A4C35" w:rsidR="004B1A54" w:rsidRPr="004B1A54" w:rsidRDefault="004B1A54" w:rsidP="00B674E4">
            <w:pPr>
              <w:pStyle w:val="Lenteliuraai"/>
              <w:rPr>
                <w:lang w:val="lt-LT"/>
              </w:rPr>
            </w:pPr>
            <w:r w:rsidRPr="004B1A54">
              <w:rPr>
                <w:rFonts w:eastAsia="Calibri"/>
                <w:lang w:val="lt-LT"/>
              </w:rPr>
              <w:t>Dirbtinis intelektas</w:t>
            </w:r>
          </w:p>
        </w:tc>
      </w:tr>
      <w:tr w:rsidR="004B1A54" w:rsidRPr="004B1A54" w14:paraId="6E89B8F7"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0945AB68" w14:textId="0B522BBD" w:rsidR="004B1A54" w:rsidRPr="004B1A54" w:rsidRDefault="004B1A54" w:rsidP="00B674E4">
            <w:pPr>
              <w:pStyle w:val="Lenteliuraai"/>
              <w:rPr>
                <w:b/>
                <w:lang w:val="lt-LT"/>
              </w:rPr>
            </w:pPr>
            <w:r w:rsidRPr="004B1A54">
              <w:rPr>
                <w:rFonts w:eastAsia="Calibri"/>
                <w:lang w:val="lt-LT"/>
              </w:rPr>
              <w:t>DI administratorius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tcPr>
          <w:p w14:paraId="0331FC7D" w14:textId="0DB8A7C5" w:rsidR="004B1A54" w:rsidRPr="004B1A54" w:rsidRDefault="000A4768" w:rsidP="00B674E4">
            <w:pPr>
              <w:pStyle w:val="Lenteliuraai"/>
              <w:rPr>
                <w:lang w:val="lt-LT"/>
              </w:rPr>
            </w:pPr>
            <w:r>
              <w:rPr>
                <w:rFonts w:eastAsia="Calibri"/>
                <w:lang w:val="lt-LT"/>
              </w:rPr>
              <w:t>Sistemos naudotojas, kuris a</w:t>
            </w:r>
            <w:r w:rsidR="004B1A54" w:rsidRPr="004B1A54">
              <w:rPr>
                <w:rFonts w:eastAsia="Calibri"/>
                <w:lang w:val="lt-LT"/>
              </w:rPr>
              <w:t>dministruoja sistemą, vykdo naudotojų teisių priskyrimą,</w:t>
            </w:r>
            <w:r w:rsidR="00B035DC">
              <w:rPr>
                <w:rFonts w:eastAsia="Calibri"/>
                <w:lang w:val="lt-LT"/>
              </w:rPr>
              <w:t xml:space="preserve"> </w:t>
            </w:r>
            <w:r w:rsidR="004B1A54" w:rsidRPr="004B1A54">
              <w:rPr>
                <w:rFonts w:eastAsia="Calibri"/>
                <w:lang w:val="lt-LT"/>
              </w:rPr>
              <w:t>duomenų resursų paruošimą ir paruoštų duomenų priskyrimą naudotojų grupėms ir kitas administracines veiklas</w:t>
            </w:r>
          </w:p>
        </w:tc>
      </w:tr>
      <w:tr w:rsidR="004B1A54" w:rsidRPr="004B1A54" w14:paraId="498ABC5D" w14:textId="77777777" w:rsidTr="004B1A54">
        <w:tc>
          <w:tcPr>
            <w:tcW w:w="1980" w:type="dxa"/>
            <w:tcBorders>
              <w:top w:val="dashSmallGap" w:sz="4" w:space="0" w:color="5A5A5A" w:themeColor="accent6"/>
              <w:left w:val="single" w:sz="4" w:space="0" w:color="auto"/>
              <w:bottom w:val="single" w:sz="4" w:space="0" w:color="auto"/>
              <w:right w:val="dashSmallGap" w:sz="4" w:space="0" w:color="5A5A5A" w:themeColor="accent6"/>
            </w:tcBorders>
          </w:tcPr>
          <w:p w14:paraId="4B064342" w14:textId="31D8249F" w:rsidR="004B1A54" w:rsidRPr="004B1A54" w:rsidRDefault="004B1A54" w:rsidP="00B674E4">
            <w:pPr>
              <w:pStyle w:val="Lenteliuraai"/>
              <w:rPr>
                <w:b/>
                <w:lang w:val="lt-LT"/>
              </w:rPr>
            </w:pPr>
            <w:r w:rsidRPr="004B1A54">
              <w:rPr>
                <w:rFonts w:eastAsia="Calibri"/>
                <w:lang w:val="lt-LT"/>
              </w:rPr>
              <w:t>DI sprendimas</w:t>
            </w:r>
          </w:p>
        </w:tc>
        <w:tc>
          <w:tcPr>
            <w:tcW w:w="7654" w:type="dxa"/>
            <w:tcBorders>
              <w:top w:val="dashSmallGap" w:sz="4" w:space="0" w:color="5A5A5A" w:themeColor="accent6"/>
              <w:left w:val="dashSmallGap" w:sz="4" w:space="0" w:color="5A5A5A" w:themeColor="accent6"/>
              <w:bottom w:val="single" w:sz="4" w:space="0" w:color="auto"/>
              <w:right w:val="single" w:sz="4" w:space="0" w:color="auto"/>
            </w:tcBorders>
          </w:tcPr>
          <w:p w14:paraId="0C97AF62" w14:textId="069AC5F2" w:rsidR="004B1A54" w:rsidRPr="004B1A54" w:rsidRDefault="000A4768" w:rsidP="00B674E4">
            <w:pPr>
              <w:pStyle w:val="Lenteliuraai"/>
              <w:rPr>
                <w:lang w:val="lt-LT"/>
              </w:rPr>
            </w:pPr>
            <w:r>
              <w:rPr>
                <w:rFonts w:eastAsia="Calibri"/>
                <w:lang w:val="lt-LT"/>
              </w:rPr>
              <w:t>N</w:t>
            </w:r>
            <w:r w:rsidRPr="004B1A54">
              <w:rPr>
                <w:rFonts w:eastAsia="Calibri"/>
                <w:lang w:val="lt-LT"/>
              </w:rPr>
              <w:t>atūralios kalbos apdorojimo sprendimais paremt</w:t>
            </w:r>
            <w:r>
              <w:rPr>
                <w:rFonts w:eastAsia="Calibri"/>
                <w:lang w:val="lt-LT"/>
              </w:rPr>
              <w:t>a</w:t>
            </w:r>
            <w:r w:rsidRPr="004B1A54">
              <w:rPr>
                <w:rFonts w:eastAsia="Calibri"/>
                <w:lang w:val="lt-LT"/>
              </w:rPr>
              <w:t xml:space="preserve"> autonomini</w:t>
            </w:r>
            <w:r>
              <w:rPr>
                <w:rFonts w:eastAsia="Calibri"/>
                <w:lang w:val="lt-LT"/>
              </w:rPr>
              <w:t>ų</w:t>
            </w:r>
            <w:r w:rsidRPr="004B1A54">
              <w:rPr>
                <w:rFonts w:eastAsia="Calibri"/>
                <w:lang w:val="lt-LT"/>
              </w:rPr>
              <w:t xml:space="preserve"> įranki</w:t>
            </w:r>
            <w:r>
              <w:rPr>
                <w:rFonts w:eastAsia="Calibri"/>
                <w:lang w:val="lt-LT"/>
              </w:rPr>
              <w:t>ų s</w:t>
            </w:r>
            <w:r w:rsidR="004B1A54" w:rsidRPr="004B1A54">
              <w:rPr>
                <w:rFonts w:eastAsia="Calibri"/>
                <w:lang w:val="lt-LT"/>
              </w:rPr>
              <w:t>istema, susidedanti iš išman</w:t>
            </w:r>
            <w:r>
              <w:rPr>
                <w:rFonts w:eastAsia="Calibri"/>
                <w:lang w:val="lt-LT"/>
              </w:rPr>
              <w:t>ių</w:t>
            </w:r>
            <w:r w:rsidR="004B1A54" w:rsidRPr="004B1A54">
              <w:rPr>
                <w:rFonts w:eastAsia="Calibri"/>
                <w:lang w:val="lt-LT"/>
              </w:rPr>
              <w:t xml:space="preserve"> virtual</w:t>
            </w:r>
            <w:r>
              <w:rPr>
                <w:rFonts w:eastAsia="Calibri"/>
                <w:lang w:val="lt-LT"/>
              </w:rPr>
              <w:t>ių</w:t>
            </w:r>
            <w:r w:rsidR="004B1A54" w:rsidRPr="004B1A54">
              <w:rPr>
                <w:rFonts w:eastAsia="Calibri"/>
                <w:lang w:val="lt-LT"/>
              </w:rPr>
              <w:t xml:space="preserve"> asistent</w:t>
            </w:r>
            <w:r>
              <w:rPr>
                <w:rFonts w:eastAsia="Calibri"/>
                <w:lang w:val="lt-LT"/>
              </w:rPr>
              <w:t xml:space="preserve">ų (kitaip, </w:t>
            </w:r>
            <w:r w:rsidR="004B1A54" w:rsidRPr="004B1A54">
              <w:rPr>
                <w:rFonts w:eastAsia="Calibri"/>
                <w:lang w:val="lt-LT"/>
              </w:rPr>
              <w:t>pokalbių robot</w:t>
            </w:r>
            <w:r>
              <w:rPr>
                <w:rFonts w:eastAsia="Calibri"/>
                <w:lang w:val="lt-LT"/>
              </w:rPr>
              <w:t>ų)</w:t>
            </w:r>
            <w:r w:rsidR="004B1A54" w:rsidRPr="004B1A54">
              <w:rPr>
                <w:rFonts w:eastAsia="Calibri"/>
                <w:lang w:val="lt-LT"/>
              </w:rPr>
              <w:t xml:space="preserve"> RC darbuotoj</w:t>
            </w:r>
            <w:r>
              <w:rPr>
                <w:rFonts w:eastAsia="Calibri"/>
                <w:lang w:val="lt-LT"/>
              </w:rPr>
              <w:t>ams</w:t>
            </w:r>
            <w:r w:rsidR="004B1A54" w:rsidRPr="004B1A54">
              <w:rPr>
                <w:rFonts w:eastAsia="Calibri"/>
                <w:lang w:val="lt-LT"/>
              </w:rPr>
              <w:t xml:space="preserve"> </w:t>
            </w:r>
            <w:r>
              <w:rPr>
                <w:rFonts w:eastAsia="Calibri"/>
                <w:lang w:val="lt-LT"/>
              </w:rPr>
              <w:t xml:space="preserve">bei RC klientams, siekiant optimizuoti </w:t>
            </w:r>
            <w:r w:rsidR="004B1A54" w:rsidRPr="004B1A54">
              <w:rPr>
                <w:rFonts w:eastAsia="Calibri"/>
                <w:lang w:val="lt-LT"/>
              </w:rPr>
              <w:t>administracinių paslaugų proces</w:t>
            </w:r>
            <w:r>
              <w:rPr>
                <w:rFonts w:eastAsia="Calibri"/>
                <w:lang w:val="lt-LT"/>
              </w:rPr>
              <w:t>us</w:t>
            </w:r>
          </w:p>
        </w:tc>
      </w:tr>
      <w:tr w:rsidR="004B1A54" w:rsidRPr="004B1A54" w14:paraId="2AF7C148"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0D36532B" w14:textId="549C01E5" w:rsidR="004B1A54" w:rsidRPr="004B1A54" w:rsidRDefault="004B1A54" w:rsidP="00B674E4">
            <w:pPr>
              <w:pStyle w:val="Lenteliuraai"/>
              <w:rPr>
                <w:b/>
                <w:lang w:val="lt-LT"/>
              </w:rPr>
            </w:pPr>
            <w:r w:rsidRPr="004B1A54">
              <w:rPr>
                <w:rFonts w:eastAsia="Calibri"/>
                <w:lang w:val="lt-LT"/>
              </w:rPr>
              <w:t>E. pristatymas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tcPr>
          <w:p w14:paraId="06F578CD" w14:textId="2CB751B1" w:rsidR="004B1A54" w:rsidRPr="004B1A54" w:rsidRDefault="004B1A54" w:rsidP="00B674E4">
            <w:pPr>
              <w:pStyle w:val="Lenteliuraai"/>
              <w:rPr>
                <w:lang w:val="lt-LT"/>
              </w:rPr>
            </w:pPr>
            <w:r w:rsidRPr="004B1A54">
              <w:rPr>
                <w:rFonts w:eastAsia="Calibri"/>
                <w:lang w:val="lt-LT"/>
              </w:rPr>
              <w:t>Elektroninių pranešimų ir dokumentų pristatymo fiziniams ir juridiniams asmenims informacinė sistema</w:t>
            </w:r>
          </w:p>
        </w:tc>
      </w:tr>
      <w:tr w:rsidR="004B1A54" w:rsidRPr="004B1A54" w14:paraId="18885FDC"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25CB7A8B" w14:textId="57AC76FB" w:rsidR="004B1A54" w:rsidRPr="004B1A54" w:rsidRDefault="004B1A54" w:rsidP="00B674E4">
            <w:pPr>
              <w:pStyle w:val="Lenteliuraai"/>
              <w:rPr>
                <w:b/>
                <w:lang w:val="lt-LT"/>
              </w:rPr>
            </w:pPr>
            <w:r w:rsidRPr="004B1A54">
              <w:rPr>
                <w:rFonts w:eastAsia="Calibri"/>
                <w:lang w:val="lt-LT"/>
              </w:rPr>
              <w:t>ES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tcPr>
          <w:p w14:paraId="220D0B65" w14:textId="0FC5B1EF" w:rsidR="004B1A54" w:rsidRPr="004B1A54" w:rsidRDefault="004B1A54" w:rsidP="00B674E4">
            <w:pPr>
              <w:pStyle w:val="Lenteliuraai"/>
              <w:rPr>
                <w:lang w:val="lt-LT"/>
              </w:rPr>
            </w:pPr>
            <w:r w:rsidRPr="004B1A54">
              <w:rPr>
                <w:rFonts w:eastAsia="Calibri"/>
                <w:lang w:val="lt-LT"/>
              </w:rPr>
              <w:t>Europos Sąjunga</w:t>
            </w:r>
          </w:p>
        </w:tc>
      </w:tr>
      <w:tr w:rsidR="004B1A54" w:rsidRPr="004B1A54" w14:paraId="49559B57"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60D5EDED" w14:textId="2DDB837B" w:rsidR="004B1A54" w:rsidRPr="004B1A54" w:rsidRDefault="004B1A54" w:rsidP="00B674E4">
            <w:pPr>
              <w:pStyle w:val="Lenteliuraai"/>
              <w:rPr>
                <w:b/>
                <w:color w:val="FFFFFF" w:themeColor="background1"/>
                <w:lang w:val="lt-LT"/>
              </w:rPr>
            </w:pPr>
            <w:r w:rsidRPr="004B1A54">
              <w:rPr>
                <w:rFonts w:eastAsia="Calibri"/>
                <w:lang w:val="lt-LT"/>
              </w:rPr>
              <w:t>IRT</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29FCF106" w14:textId="2E47E2B9" w:rsidR="004B1A54" w:rsidRPr="004B1A54" w:rsidRDefault="004B1A54" w:rsidP="00B674E4">
            <w:pPr>
              <w:pStyle w:val="Lenteliuraai"/>
              <w:rPr>
                <w:b/>
                <w:color w:val="FFFFFF" w:themeColor="background1"/>
                <w:lang w:val="lt-LT"/>
              </w:rPr>
            </w:pPr>
            <w:r w:rsidRPr="004B1A54">
              <w:rPr>
                <w:rFonts w:eastAsia="Calibri"/>
                <w:lang w:val="lt-LT"/>
              </w:rPr>
              <w:t>Informacinės ir ryšių technologijos</w:t>
            </w:r>
          </w:p>
        </w:tc>
      </w:tr>
      <w:tr w:rsidR="004B1A54" w:rsidRPr="004B1A54" w14:paraId="12E1B25D"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145BC08E" w14:textId="77845A5F" w:rsidR="004B1A54" w:rsidRPr="004B1A54" w:rsidRDefault="004B1A54" w:rsidP="00B674E4">
            <w:pPr>
              <w:pStyle w:val="Lenteliuraai"/>
              <w:rPr>
                <w:rFonts w:eastAsia="Calibri"/>
                <w:lang w:val="lt-LT"/>
              </w:rPr>
            </w:pPr>
            <w:r w:rsidRPr="004B1A54">
              <w:rPr>
                <w:rFonts w:eastAsia="Calibri"/>
                <w:lang w:val="lt-LT"/>
              </w:rPr>
              <w:t>IT</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7DF8ABA6" w14:textId="16D19A94" w:rsidR="004B1A54" w:rsidRPr="004B1A54" w:rsidRDefault="004B1A54" w:rsidP="00B674E4">
            <w:pPr>
              <w:pStyle w:val="Lenteliuraai"/>
              <w:rPr>
                <w:b/>
                <w:color w:val="FFFFFF" w:themeColor="background1"/>
                <w:lang w:val="lt-LT"/>
              </w:rPr>
            </w:pPr>
            <w:r w:rsidRPr="004B1A54">
              <w:rPr>
                <w:rFonts w:eastAsia="Calibri"/>
                <w:lang w:val="lt-LT"/>
              </w:rPr>
              <w:t>Informacinės technologijos</w:t>
            </w:r>
          </w:p>
        </w:tc>
      </w:tr>
      <w:tr w:rsidR="004B1A54" w:rsidRPr="004B1A54" w14:paraId="2DC0E0CD"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08243657" w14:textId="5B7CD9BC" w:rsidR="004B1A54" w:rsidRPr="004B1A54" w:rsidRDefault="004B1A54" w:rsidP="00B674E4">
            <w:pPr>
              <w:pStyle w:val="Lenteliuraai"/>
              <w:rPr>
                <w:rFonts w:eastAsia="Calibri"/>
                <w:lang w:val="lt-LT"/>
              </w:rPr>
            </w:pPr>
            <w:r w:rsidRPr="004B1A54">
              <w:rPr>
                <w:rFonts w:eastAsia="Calibri"/>
                <w:lang w:val="lt-LT"/>
              </w:rPr>
              <w:t>IVR</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2A5DD2E0" w14:textId="0223E6EA" w:rsidR="004B1A54" w:rsidRPr="004B1A54" w:rsidRDefault="004B1A54" w:rsidP="00B674E4">
            <w:pPr>
              <w:pStyle w:val="Lenteliuraai"/>
              <w:rPr>
                <w:b/>
                <w:color w:val="FFFFFF" w:themeColor="background1"/>
                <w:lang w:val="lt-LT"/>
              </w:rPr>
            </w:pPr>
            <w:r w:rsidRPr="004B1A54">
              <w:rPr>
                <w:rFonts w:eastAsia="Calibri"/>
                <w:lang w:val="lt-LT"/>
              </w:rPr>
              <w:t>Interaktyvus balso atsakiklis</w:t>
            </w:r>
          </w:p>
        </w:tc>
      </w:tr>
      <w:tr w:rsidR="004B1A54" w:rsidRPr="004B1A54" w14:paraId="1B00D68B"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10E45F45" w14:textId="0A335902" w:rsidR="004B1A54" w:rsidRPr="004B1A54" w:rsidRDefault="004B1A54" w:rsidP="00B674E4">
            <w:pPr>
              <w:pStyle w:val="Lenteliuraai"/>
              <w:rPr>
                <w:rFonts w:eastAsia="Calibri"/>
                <w:lang w:val="lt-LT"/>
              </w:rPr>
            </w:pPr>
            <w:r w:rsidRPr="004B1A54">
              <w:rPr>
                <w:rFonts w:eastAsia="Calibri"/>
                <w:lang w:val="lt-LT"/>
              </w:rPr>
              <w:t>KAC</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116B947B" w14:textId="365E5140" w:rsidR="004B1A54" w:rsidRPr="004B1A54" w:rsidRDefault="004B1A54" w:rsidP="00B674E4">
            <w:pPr>
              <w:pStyle w:val="Lenteliuraai"/>
              <w:rPr>
                <w:b/>
                <w:color w:val="FFFFFF" w:themeColor="background1"/>
                <w:lang w:val="lt-LT"/>
              </w:rPr>
            </w:pPr>
            <w:r w:rsidRPr="004B1A54">
              <w:rPr>
                <w:rFonts w:eastAsia="Calibri"/>
                <w:lang w:val="lt-LT"/>
              </w:rPr>
              <w:t>Klientų aptarnavimo centras</w:t>
            </w:r>
          </w:p>
        </w:tc>
      </w:tr>
      <w:tr w:rsidR="004B1A54" w:rsidRPr="004B1A54" w14:paraId="306151E2"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3BEF24FF" w14:textId="208F1DF9" w:rsidR="004B1A54" w:rsidRPr="004B1A54" w:rsidRDefault="004B1A54" w:rsidP="00B674E4">
            <w:pPr>
              <w:pStyle w:val="Lenteliuraai"/>
              <w:rPr>
                <w:rFonts w:eastAsia="Calibri"/>
                <w:lang w:val="lt-LT"/>
              </w:rPr>
            </w:pPr>
            <w:r w:rsidRPr="004B1A54">
              <w:rPr>
                <w:rFonts w:eastAsia="Calibri"/>
                <w:lang w:val="lt-LT"/>
              </w:rPr>
              <w:t>KA</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18B3D562" w14:textId="5B5FC2DB" w:rsidR="004B1A54" w:rsidRPr="004B1A54" w:rsidRDefault="004B1A54" w:rsidP="00B674E4">
            <w:pPr>
              <w:pStyle w:val="Lenteliuraai"/>
              <w:rPr>
                <w:b/>
                <w:color w:val="FFFFFF" w:themeColor="background1"/>
                <w:lang w:val="lt-LT"/>
              </w:rPr>
            </w:pPr>
            <w:r w:rsidRPr="004B1A54">
              <w:rPr>
                <w:rFonts w:eastAsia="Calibri"/>
                <w:lang w:val="lt-LT"/>
              </w:rPr>
              <w:t>Klientų aptarnavimas</w:t>
            </w:r>
          </w:p>
        </w:tc>
      </w:tr>
      <w:tr w:rsidR="004B1A54" w:rsidRPr="004B1A54" w14:paraId="0FE09EDC"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2E7CA56B" w14:textId="373B069C" w:rsidR="004B1A54" w:rsidRPr="004B1A54" w:rsidRDefault="004B1A54" w:rsidP="00B674E4">
            <w:pPr>
              <w:pStyle w:val="Lenteliuraai"/>
              <w:rPr>
                <w:rFonts w:eastAsia="Calibri"/>
                <w:lang w:val="lt-LT"/>
              </w:rPr>
            </w:pPr>
            <w:r w:rsidRPr="004B1A54">
              <w:rPr>
                <w:rFonts w:eastAsia="Calibri"/>
                <w:lang w:val="lt-LT"/>
              </w:rPr>
              <w:t>NKS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18E3080B" w14:textId="03C32002" w:rsidR="004B1A54" w:rsidRPr="004B1A54" w:rsidRDefault="004B1A54" w:rsidP="00B674E4">
            <w:pPr>
              <w:pStyle w:val="Lenteliuraai"/>
              <w:rPr>
                <w:b/>
                <w:color w:val="FFFFFF" w:themeColor="background1"/>
                <w:lang w:val="lt-LT"/>
              </w:rPr>
            </w:pPr>
            <w:r w:rsidRPr="004B1A54">
              <w:rPr>
                <w:rFonts w:eastAsia="Calibri"/>
                <w:lang w:val="lt-LT"/>
              </w:rPr>
              <w:t>Nuotolinio konsultavimo skyrius</w:t>
            </w:r>
          </w:p>
        </w:tc>
      </w:tr>
      <w:tr w:rsidR="004B1A54" w:rsidRPr="004B1A54" w14:paraId="121EDBCA"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2858D52B" w14:textId="44E29113" w:rsidR="004B1A54" w:rsidRPr="004B1A54" w:rsidRDefault="004B1A54" w:rsidP="00B674E4">
            <w:pPr>
              <w:pStyle w:val="Lenteliuraai"/>
              <w:rPr>
                <w:rFonts w:eastAsia="Calibri"/>
                <w:lang w:val="lt-LT"/>
              </w:rPr>
            </w:pPr>
            <w:r w:rsidRPr="004B1A54">
              <w:rPr>
                <w:rFonts w:eastAsia="Calibri"/>
                <w:lang w:val="lt-LT"/>
              </w:rPr>
              <w:t>LLM</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32F62B20" w14:textId="6FAF9509" w:rsidR="004B1A54" w:rsidRPr="004B1A54" w:rsidRDefault="004B1A54" w:rsidP="00B674E4">
            <w:pPr>
              <w:pStyle w:val="Lenteliuraai"/>
              <w:rPr>
                <w:b/>
                <w:color w:val="FFFFFF" w:themeColor="background1"/>
                <w:lang w:val="lt-LT"/>
              </w:rPr>
            </w:pPr>
            <w:r w:rsidRPr="004B1A54">
              <w:rPr>
                <w:rFonts w:eastAsia="Calibri"/>
                <w:lang w:val="lt-LT"/>
              </w:rPr>
              <w:t>Didieji kalbos modeliai</w:t>
            </w:r>
          </w:p>
        </w:tc>
      </w:tr>
      <w:tr w:rsidR="004B1A54" w:rsidRPr="004B1A54" w14:paraId="571505DE"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7C995FBA" w14:textId="5C8EEC1D" w:rsidR="004B1A54" w:rsidRPr="004B1A54" w:rsidRDefault="004B1A54" w:rsidP="00B674E4">
            <w:pPr>
              <w:pStyle w:val="Lenteliuraai"/>
              <w:rPr>
                <w:rFonts w:eastAsia="Calibri"/>
                <w:lang w:val="lt-LT"/>
              </w:rPr>
            </w:pPr>
            <w:r w:rsidRPr="004B1A54">
              <w:rPr>
                <w:rFonts w:eastAsia="Calibri"/>
                <w:lang w:val="lt-LT"/>
              </w:rPr>
              <w:t>LR</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641AE5C4" w14:textId="3DF56FD5" w:rsidR="004B1A54" w:rsidRPr="004B1A54" w:rsidRDefault="004B1A54" w:rsidP="00B674E4">
            <w:pPr>
              <w:pStyle w:val="Lenteliuraai"/>
              <w:rPr>
                <w:b/>
                <w:color w:val="FFFFFF" w:themeColor="background1"/>
                <w:lang w:val="lt-LT"/>
              </w:rPr>
            </w:pPr>
            <w:r w:rsidRPr="004B1A54">
              <w:rPr>
                <w:rFonts w:eastAsia="Calibri"/>
                <w:lang w:val="lt-LT"/>
              </w:rPr>
              <w:t>Lietuvos Respublika</w:t>
            </w:r>
          </w:p>
        </w:tc>
      </w:tr>
      <w:tr w:rsidR="004B1A54" w:rsidRPr="004B1A54" w14:paraId="4138C3E2"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3DAEF452" w14:textId="39BF893F" w:rsidR="004B1A54" w:rsidRPr="004B1A54" w:rsidRDefault="004B1A54" w:rsidP="00B674E4">
            <w:pPr>
              <w:pStyle w:val="Lenteliuraai"/>
              <w:rPr>
                <w:rFonts w:eastAsia="Calibri"/>
                <w:lang w:val="lt-LT"/>
              </w:rPr>
            </w:pPr>
            <w:r w:rsidRPr="004B1A54">
              <w:rPr>
                <w:rFonts w:eastAsia="Calibri"/>
                <w:lang w:val="lt-LT"/>
              </w:rPr>
              <w:t>NLP</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0D1B38E5" w14:textId="0BD01812" w:rsidR="004B1A54" w:rsidRPr="004B1A54" w:rsidRDefault="004B1A54" w:rsidP="00B674E4">
            <w:pPr>
              <w:pStyle w:val="Lenteliuraai"/>
              <w:rPr>
                <w:b/>
                <w:color w:val="FFFFFF" w:themeColor="background1"/>
                <w:lang w:val="lt-LT"/>
              </w:rPr>
            </w:pPr>
            <w:r w:rsidRPr="004B1A54">
              <w:rPr>
                <w:rFonts w:eastAsia="Calibri"/>
                <w:lang w:val="lt-LT"/>
              </w:rPr>
              <w:t>Natūralios kalbos apdorojimas</w:t>
            </w:r>
          </w:p>
        </w:tc>
      </w:tr>
      <w:tr w:rsidR="004B1A54" w:rsidRPr="004B1A54" w14:paraId="63C02216"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38B7C20B" w14:textId="5CE8951C" w:rsidR="004B1A54" w:rsidRPr="004B1A54" w:rsidRDefault="004B1A54" w:rsidP="00B674E4">
            <w:pPr>
              <w:pStyle w:val="Lenteliuraai"/>
              <w:rPr>
                <w:rFonts w:eastAsia="Calibri"/>
                <w:lang w:val="lt-LT"/>
              </w:rPr>
            </w:pPr>
            <w:r w:rsidRPr="004B1A54">
              <w:rPr>
                <w:rFonts w:eastAsia="Calibri"/>
                <w:lang w:val="lt-LT"/>
              </w:rPr>
              <w:t>NPS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2283C709" w14:textId="49382E46" w:rsidR="004B1A54" w:rsidRPr="004B1A54" w:rsidRDefault="004B1A54" w:rsidP="00B674E4">
            <w:pPr>
              <w:pStyle w:val="Lenteliuraai"/>
              <w:rPr>
                <w:b/>
                <w:color w:val="FFFFFF" w:themeColor="background1"/>
                <w:lang w:val="lt-LT"/>
              </w:rPr>
            </w:pPr>
            <w:r w:rsidRPr="004B1A54">
              <w:rPr>
                <w:rFonts w:eastAsia="Calibri"/>
                <w:lang w:val="lt-LT"/>
              </w:rPr>
              <w:t xml:space="preserve">Klientų lojalumo ir pasitenkinimo rodiklis (angl. </w:t>
            </w:r>
            <w:r w:rsidRPr="000A4768">
              <w:rPr>
                <w:rFonts w:eastAsia="Calibri"/>
                <w:i/>
                <w:lang w:val="lt-LT"/>
              </w:rPr>
              <w:t>Net Promoter Score</w:t>
            </w:r>
            <w:r w:rsidRPr="004B1A54">
              <w:rPr>
                <w:rFonts w:eastAsia="Calibri"/>
                <w:lang w:val="lt-LT"/>
              </w:rPr>
              <w:t>)</w:t>
            </w:r>
          </w:p>
        </w:tc>
      </w:tr>
      <w:tr w:rsidR="004B1A54" w:rsidRPr="004B1A54" w14:paraId="4FC5A5F2"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5712BFE9" w14:textId="6C7C023D" w:rsidR="004B1A54" w:rsidRPr="004B1A54" w:rsidRDefault="004B1A54" w:rsidP="00B674E4">
            <w:pPr>
              <w:pStyle w:val="Lenteliuraai"/>
              <w:rPr>
                <w:rFonts w:eastAsia="Calibri"/>
                <w:lang w:val="lt-LT"/>
              </w:rPr>
            </w:pPr>
            <w:r w:rsidRPr="004B1A54">
              <w:rPr>
                <w:rFonts w:eastAsia="Calibri"/>
                <w:lang w:val="lt-LT"/>
              </w:rPr>
              <w:t>Tiekėjas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61E6C6A0" w14:textId="77882635" w:rsidR="004B1A54" w:rsidRPr="004B1A54" w:rsidRDefault="004B1A54" w:rsidP="00B674E4">
            <w:pPr>
              <w:pStyle w:val="Lenteliuraai"/>
              <w:rPr>
                <w:b/>
                <w:color w:val="FFFFFF" w:themeColor="background1"/>
                <w:lang w:val="lt-LT"/>
              </w:rPr>
            </w:pPr>
            <w:r w:rsidRPr="004B1A54">
              <w:rPr>
                <w:rFonts w:eastAsia="Calibri"/>
                <w:lang w:val="lt-LT"/>
              </w:rPr>
              <w:t xml:space="preserve">DI sprendimo </w:t>
            </w:r>
            <w:r w:rsidR="000A4768">
              <w:rPr>
                <w:rFonts w:eastAsia="Calibri"/>
                <w:lang w:val="lt-LT"/>
              </w:rPr>
              <w:t>su</w:t>
            </w:r>
            <w:r w:rsidRPr="004B1A54">
              <w:rPr>
                <w:rFonts w:eastAsia="Calibri"/>
                <w:lang w:val="lt-LT"/>
              </w:rPr>
              <w:t xml:space="preserve">kūrimo </w:t>
            </w:r>
            <w:r w:rsidR="000A4768">
              <w:rPr>
                <w:rFonts w:eastAsia="Calibri"/>
                <w:lang w:val="lt-LT"/>
              </w:rPr>
              <w:t xml:space="preserve">ir įdiegimo </w:t>
            </w:r>
            <w:r w:rsidRPr="004B1A54">
              <w:rPr>
                <w:rFonts w:eastAsia="Calibri"/>
                <w:lang w:val="lt-LT"/>
              </w:rPr>
              <w:t>paslaugų t</w:t>
            </w:r>
            <w:r w:rsidR="000A4768">
              <w:rPr>
                <w:rFonts w:eastAsia="Calibri"/>
                <w:lang w:val="lt-LT"/>
              </w:rPr>
              <w:t>ei</w:t>
            </w:r>
            <w:r w:rsidRPr="004B1A54">
              <w:rPr>
                <w:rFonts w:eastAsia="Calibri"/>
                <w:lang w:val="lt-LT"/>
              </w:rPr>
              <w:t>kėjas</w:t>
            </w:r>
          </w:p>
        </w:tc>
      </w:tr>
      <w:tr w:rsidR="004B1A54" w:rsidRPr="004B1A54" w14:paraId="6B8710C0"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33DF60A2" w14:textId="379A8B9D" w:rsidR="004B1A54" w:rsidRPr="004B1A54" w:rsidRDefault="004B1A54" w:rsidP="00B674E4">
            <w:pPr>
              <w:pStyle w:val="Lenteliuraai"/>
              <w:rPr>
                <w:rFonts w:eastAsia="Calibri"/>
                <w:lang w:val="lt-LT"/>
              </w:rPr>
            </w:pPr>
            <w:r w:rsidRPr="004B1A54">
              <w:rPr>
                <w:rFonts w:eastAsia="Calibri"/>
                <w:lang w:val="lt-LT"/>
              </w:rPr>
              <w:t>Projektas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6A0152D8" w14:textId="73F6E3D0" w:rsidR="004B1A54" w:rsidRPr="004B1A54" w:rsidRDefault="00D77548" w:rsidP="00B674E4">
            <w:pPr>
              <w:pStyle w:val="Lenteliuraai"/>
              <w:rPr>
                <w:b/>
                <w:color w:val="FFFFFF" w:themeColor="background1"/>
                <w:lang w:val="lt-LT"/>
              </w:rPr>
            </w:pPr>
            <w:r>
              <w:rPr>
                <w:rFonts w:eastAsia="Calibri"/>
                <w:lang w:val="lt-LT"/>
              </w:rPr>
              <w:t>RC</w:t>
            </w:r>
            <w:r w:rsidR="004B1A54" w:rsidRPr="004B1A54">
              <w:rPr>
                <w:rFonts w:eastAsia="Calibri"/>
                <w:lang w:val="lt-LT"/>
              </w:rPr>
              <w:t xml:space="preserve"> klientų, administracinių paslaugų inicijavimo ir užsakymo procesų skaitmeninimas, pasitelkiant pažangius dirbtinio intelekto sprendimus siekiant užtikrinti teikiamų paslaugų prieinamumą ir efektyvumą</w:t>
            </w:r>
          </w:p>
        </w:tc>
      </w:tr>
      <w:tr w:rsidR="00A22587" w:rsidRPr="004B1A54" w14:paraId="0C20F988"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49CCA9CC" w14:textId="4BB25457" w:rsidR="00A22587" w:rsidRPr="004B1A54" w:rsidRDefault="00A22587" w:rsidP="00B674E4">
            <w:pPr>
              <w:pStyle w:val="Lenteliuraai"/>
              <w:rPr>
                <w:rFonts w:eastAsia="Calibri"/>
              </w:rPr>
            </w:pPr>
            <w:r>
              <w:rPr>
                <w:rFonts w:eastAsia="Calibri"/>
              </w:rPr>
              <w:t>PVS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4B9AC915" w14:textId="59791C51" w:rsidR="00A22587" w:rsidRPr="004B1A54" w:rsidRDefault="00A22587" w:rsidP="00B674E4">
            <w:pPr>
              <w:pStyle w:val="Lenteliuraai"/>
              <w:rPr>
                <w:rFonts w:eastAsia="Calibri"/>
              </w:rPr>
            </w:pPr>
            <w:r w:rsidRPr="00A22587">
              <w:rPr>
                <w:rFonts w:eastAsia="Calibri"/>
                <w:lang w:val="lt-LT"/>
              </w:rPr>
              <w:t>Ryšių su klientais palaikymo ir paslaugų valdymo</w:t>
            </w:r>
            <w:r>
              <w:rPr>
                <w:rFonts w:eastAsia="Calibri"/>
              </w:rPr>
              <w:t xml:space="preserve"> </w:t>
            </w:r>
            <w:r w:rsidRPr="00A22587">
              <w:rPr>
                <w:rFonts w:eastAsia="Calibri"/>
                <w:lang w:val="lt-LT"/>
              </w:rPr>
              <w:t>sistema</w:t>
            </w:r>
          </w:p>
        </w:tc>
      </w:tr>
      <w:tr w:rsidR="004B1A54" w:rsidRPr="004B1A54" w14:paraId="4CB5A36F"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7ABC9AA9" w14:textId="6F4BAF0A" w:rsidR="004B1A54" w:rsidRPr="004B1A54" w:rsidRDefault="004B1A54" w:rsidP="00B674E4">
            <w:pPr>
              <w:pStyle w:val="Lenteliuraai"/>
              <w:rPr>
                <w:rFonts w:eastAsia="Calibri"/>
                <w:lang w:val="lt-LT"/>
              </w:rPr>
            </w:pPr>
            <w:r w:rsidRPr="004B1A54">
              <w:rPr>
                <w:rFonts w:eastAsia="Calibri"/>
                <w:lang w:val="lt-LT"/>
              </w:rPr>
              <w:t>RAG asistentas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17E72EA5" w14:textId="50B451EF" w:rsidR="004B1A54" w:rsidRPr="004B1A54" w:rsidRDefault="00A9449B" w:rsidP="00B674E4">
            <w:pPr>
              <w:pStyle w:val="Lenteliuraai"/>
              <w:rPr>
                <w:b/>
                <w:color w:val="FFFFFF" w:themeColor="background1"/>
                <w:lang w:val="lt-LT"/>
              </w:rPr>
            </w:pPr>
            <w:r w:rsidRPr="00A9449B">
              <w:rPr>
                <w:rFonts w:eastAsia="Calibri"/>
                <w:lang w:val="lt-LT"/>
              </w:rPr>
              <w:t>RAG</w:t>
            </w:r>
            <w:r>
              <w:rPr>
                <w:rFonts w:eastAsia="Calibri"/>
                <w:lang w:val="lt-LT"/>
              </w:rPr>
              <w:t xml:space="preserve"> (</w:t>
            </w:r>
            <w:r w:rsidR="00E5080F">
              <w:rPr>
                <w:rFonts w:eastAsia="Calibri"/>
                <w:lang w:val="lt-LT"/>
              </w:rPr>
              <w:t>angl. Retrieval</w:t>
            </w:r>
            <w:r w:rsidR="00FC2B95">
              <w:rPr>
                <w:rFonts w:eastAsia="Calibri"/>
                <w:lang w:val="lt-LT"/>
              </w:rPr>
              <w:t>-Au</w:t>
            </w:r>
            <w:r w:rsidR="00EB08CA">
              <w:rPr>
                <w:rFonts w:eastAsia="Calibri"/>
                <w:lang w:val="lt-LT"/>
              </w:rPr>
              <w:t>gmented Generation</w:t>
            </w:r>
            <w:r>
              <w:rPr>
                <w:rFonts w:eastAsia="Calibri"/>
                <w:lang w:val="lt-LT"/>
              </w:rPr>
              <w:t>)</w:t>
            </w:r>
            <w:r w:rsidRPr="00A9449B">
              <w:rPr>
                <w:rFonts w:eastAsia="Calibri"/>
                <w:lang w:val="lt-LT"/>
              </w:rPr>
              <w:t xml:space="preserve"> - specifinis dirbtinio intelekto metodas, skirtas pagerinti teksto generavimo tikslumą ir </w:t>
            </w:r>
            <w:r w:rsidR="008D1066">
              <w:rPr>
                <w:rFonts w:eastAsia="Calibri"/>
                <w:lang w:val="lt-LT"/>
              </w:rPr>
              <w:t xml:space="preserve">LLM </w:t>
            </w:r>
            <w:r w:rsidR="008D1066" w:rsidRPr="00A9449B">
              <w:rPr>
                <w:rFonts w:eastAsia="Calibri"/>
                <w:lang w:val="lt-LT"/>
              </w:rPr>
              <w:t>(</w:t>
            </w:r>
            <w:r w:rsidR="008D1066">
              <w:rPr>
                <w:rFonts w:eastAsia="Calibri"/>
                <w:lang w:val="lt-LT"/>
              </w:rPr>
              <w:t xml:space="preserve">angl. </w:t>
            </w:r>
            <w:r w:rsidR="008D1066" w:rsidRPr="00A9449B">
              <w:rPr>
                <w:rFonts w:eastAsia="Calibri"/>
                <w:lang w:val="lt-LT"/>
              </w:rPr>
              <w:t>Large Language Model)</w:t>
            </w:r>
            <w:r w:rsidR="008D1066">
              <w:rPr>
                <w:rFonts w:eastAsia="Calibri"/>
                <w:lang w:val="lt-LT"/>
              </w:rPr>
              <w:t xml:space="preserve"> modelio </w:t>
            </w:r>
            <w:r w:rsidRPr="00A9449B">
              <w:rPr>
                <w:rFonts w:eastAsia="Calibri"/>
                <w:lang w:val="lt-LT"/>
              </w:rPr>
              <w:t>kontekst</w:t>
            </w:r>
            <w:r w:rsidR="008D1066">
              <w:rPr>
                <w:rFonts w:eastAsia="Calibri"/>
                <w:lang w:val="lt-LT"/>
              </w:rPr>
              <w:t>o suvokimą</w:t>
            </w:r>
            <w:r w:rsidR="00F848E3">
              <w:rPr>
                <w:rFonts w:eastAsia="Calibri"/>
                <w:lang w:val="lt-LT"/>
              </w:rPr>
              <w:t>.</w:t>
            </w:r>
          </w:p>
        </w:tc>
      </w:tr>
      <w:tr w:rsidR="004B1A54" w:rsidRPr="004B1A54" w14:paraId="71056B85"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2DC73639" w14:textId="77FACA85" w:rsidR="004B1A54" w:rsidRPr="004B1A54" w:rsidRDefault="004B1A54" w:rsidP="00B674E4">
            <w:pPr>
              <w:pStyle w:val="Lenteliuraai"/>
              <w:rPr>
                <w:rFonts w:eastAsia="Calibri"/>
                <w:lang w:val="lt-LT"/>
              </w:rPr>
            </w:pPr>
            <w:r w:rsidRPr="004B1A54">
              <w:rPr>
                <w:rFonts w:eastAsia="Calibri"/>
                <w:lang w:val="lt-LT"/>
              </w:rPr>
              <w:t>RC</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49795040" w14:textId="3C0EFB09" w:rsidR="004B1A54" w:rsidRPr="004B1A54" w:rsidRDefault="004B1A54" w:rsidP="00B674E4">
            <w:pPr>
              <w:pStyle w:val="Lenteliuraai"/>
              <w:rPr>
                <w:b/>
                <w:color w:val="FFFFFF" w:themeColor="background1"/>
                <w:lang w:val="lt-LT"/>
              </w:rPr>
            </w:pPr>
            <w:r w:rsidRPr="004B1A54">
              <w:rPr>
                <w:rFonts w:eastAsia="Calibri"/>
                <w:lang w:val="lt-LT"/>
              </w:rPr>
              <w:t>Valstybės įmonė Registrų centras, Paslaugų užsakovas</w:t>
            </w:r>
          </w:p>
        </w:tc>
      </w:tr>
      <w:tr w:rsidR="004B1A54" w:rsidRPr="004B1A54" w14:paraId="24D14C57"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037B8E8A" w14:textId="0C6A6D2A" w:rsidR="004B1A54" w:rsidRPr="004B1A54" w:rsidRDefault="004B1A54" w:rsidP="00B674E4">
            <w:pPr>
              <w:pStyle w:val="Lenteliuraai"/>
              <w:rPr>
                <w:rFonts w:eastAsia="Calibri"/>
                <w:lang w:val="lt-LT"/>
              </w:rPr>
            </w:pPr>
            <w:r w:rsidRPr="004B1A54">
              <w:rPr>
                <w:rFonts w:eastAsia="Calibri"/>
                <w:lang w:val="lt-LT"/>
              </w:rPr>
              <w:t>RPO</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36CEA6B8" w14:textId="25C16568" w:rsidR="004B1A54" w:rsidRPr="004B1A54" w:rsidRDefault="004B1A54" w:rsidP="00B674E4">
            <w:pPr>
              <w:pStyle w:val="Lenteliuraai"/>
              <w:rPr>
                <w:b/>
                <w:color w:val="FFFFFF" w:themeColor="background1"/>
                <w:lang w:val="lt-LT"/>
              </w:rPr>
            </w:pPr>
            <w:r w:rsidRPr="004B1A54">
              <w:rPr>
                <w:rFonts w:eastAsia="Calibri"/>
                <w:lang w:val="lt-LT"/>
              </w:rPr>
              <w:t>Reikalavimai pirkimo objektui</w:t>
            </w:r>
          </w:p>
        </w:tc>
      </w:tr>
      <w:tr w:rsidR="004B1A54" w:rsidRPr="004B1A54" w14:paraId="5809F13F"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2838F4B1" w14:textId="1078D329" w:rsidR="004B1A54" w:rsidRPr="004B1A54" w:rsidRDefault="004B1A54" w:rsidP="00B674E4">
            <w:pPr>
              <w:pStyle w:val="Lenteliuraai"/>
              <w:rPr>
                <w:rFonts w:eastAsia="Calibri"/>
                <w:lang w:val="lt-LT"/>
              </w:rPr>
            </w:pPr>
            <w:r w:rsidRPr="004B1A54">
              <w:rPr>
                <w:rFonts w:eastAsia="Calibri"/>
                <w:lang w:val="lt-LT"/>
              </w:rPr>
              <w:t>Savitarna</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6A08F020" w14:textId="075C1828" w:rsidR="004B1A54" w:rsidRPr="004B1A54" w:rsidRDefault="004B1A54" w:rsidP="00B674E4">
            <w:pPr>
              <w:pStyle w:val="Lenteliuraai"/>
              <w:rPr>
                <w:b/>
                <w:color w:val="FFFFFF" w:themeColor="background1"/>
                <w:lang w:val="lt-LT"/>
              </w:rPr>
            </w:pPr>
            <w:r w:rsidRPr="004B1A54">
              <w:rPr>
                <w:rFonts w:eastAsia="Calibri"/>
                <w:lang w:val="lt-LT"/>
              </w:rPr>
              <w:t>RC Savitarnos portalas</w:t>
            </w:r>
          </w:p>
        </w:tc>
      </w:tr>
      <w:tr w:rsidR="004B1A54" w:rsidRPr="004B1A54" w14:paraId="767388CA"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6E976FFC" w14:textId="49539ED3" w:rsidR="004B1A54" w:rsidRPr="004B1A54" w:rsidRDefault="004B1A54" w:rsidP="00B674E4">
            <w:pPr>
              <w:pStyle w:val="Lenteliuraai"/>
              <w:rPr>
                <w:rFonts w:eastAsia="Calibri"/>
                <w:lang w:val="lt-LT"/>
              </w:rPr>
            </w:pPr>
            <w:r w:rsidRPr="004B1A54">
              <w:rPr>
                <w:rFonts w:eastAsia="Calibri"/>
                <w:lang w:val="lt-LT"/>
              </w:rPr>
              <w:t>RC WEB</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7D16DB69" w14:textId="7317740B" w:rsidR="004B1A54" w:rsidRPr="004B1A54" w:rsidRDefault="004B1A54" w:rsidP="00B674E4">
            <w:pPr>
              <w:pStyle w:val="Lenteliuraai"/>
              <w:rPr>
                <w:b/>
                <w:color w:val="FFFFFF" w:themeColor="background1"/>
                <w:lang w:val="lt-LT"/>
              </w:rPr>
            </w:pPr>
            <w:r w:rsidRPr="004B1A54">
              <w:rPr>
                <w:rFonts w:eastAsia="Calibri"/>
                <w:lang w:val="lt-LT"/>
              </w:rPr>
              <w:t>RC tinklapis</w:t>
            </w:r>
          </w:p>
        </w:tc>
      </w:tr>
      <w:tr w:rsidR="004B1A54" w:rsidRPr="004B1A54" w14:paraId="45FEFA2D" w14:textId="77777777" w:rsidTr="004B1A54">
        <w:tc>
          <w:tcPr>
            <w:tcW w:w="1980" w:type="dxa"/>
            <w:tcBorders>
              <w:top w:val="dashSmallGap" w:sz="4" w:space="0" w:color="5A5A5A" w:themeColor="accent6"/>
              <w:left w:val="single" w:sz="4" w:space="0" w:color="auto"/>
              <w:bottom w:val="single" w:sz="4" w:space="0" w:color="auto"/>
              <w:right w:val="dashSmallGap" w:sz="4" w:space="0" w:color="5A5A5A" w:themeColor="accent6"/>
            </w:tcBorders>
            <w:shd w:val="clear" w:color="auto" w:fill="auto"/>
          </w:tcPr>
          <w:p w14:paraId="62CB8347" w14:textId="61D06A69" w:rsidR="004B1A54" w:rsidRPr="004B1A54" w:rsidRDefault="004B1A54" w:rsidP="00B674E4">
            <w:pPr>
              <w:pStyle w:val="Lenteliuraai"/>
              <w:rPr>
                <w:rFonts w:eastAsia="Calibri"/>
                <w:lang w:val="lt-LT"/>
              </w:rPr>
            </w:pPr>
            <w:r w:rsidRPr="004B1A54">
              <w:rPr>
                <w:rFonts w:eastAsia="Calibri"/>
                <w:lang w:val="lt-LT"/>
              </w:rPr>
              <w:t>ŽB</w:t>
            </w:r>
          </w:p>
        </w:tc>
        <w:tc>
          <w:tcPr>
            <w:tcW w:w="7654" w:type="dxa"/>
            <w:tcBorders>
              <w:top w:val="dashSmallGap" w:sz="4" w:space="0" w:color="5A5A5A" w:themeColor="accent6"/>
              <w:left w:val="dashSmallGap" w:sz="4" w:space="0" w:color="5A5A5A" w:themeColor="accent6"/>
              <w:bottom w:val="single" w:sz="4" w:space="0" w:color="auto"/>
              <w:right w:val="single" w:sz="4" w:space="0" w:color="auto"/>
            </w:tcBorders>
            <w:shd w:val="clear" w:color="auto" w:fill="auto"/>
          </w:tcPr>
          <w:p w14:paraId="344CE47E" w14:textId="6BA816B1" w:rsidR="004B1A54" w:rsidRPr="00454EC3" w:rsidRDefault="004B1A54" w:rsidP="00B674E4">
            <w:pPr>
              <w:pStyle w:val="Lenteliuraai"/>
              <w:rPr>
                <w:b/>
                <w:color w:val="FFFFFF" w:themeColor="background1"/>
              </w:rPr>
            </w:pPr>
            <w:r w:rsidRPr="004B1A54">
              <w:rPr>
                <w:rFonts w:eastAsia="Calibri"/>
                <w:lang w:val="lt-LT"/>
              </w:rPr>
              <w:t>Žinių bazė</w:t>
            </w:r>
            <w:r w:rsidR="00887F40">
              <w:rPr>
                <w:rFonts w:eastAsia="Calibri"/>
                <w:lang w:val="lt-LT"/>
              </w:rPr>
              <w:t xml:space="preserve">, </w:t>
            </w:r>
            <w:r w:rsidR="00DE6E95">
              <w:rPr>
                <w:rFonts w:eastAsia="Calibri"/>
                <w:lang w:val="lt-LT"/>
              </w:rPr>
              <w:t>kitaip</w:t>
            </w:r>
            <w:r w:rsidR="00202BB2" w:rsidRPr="00202BB2">
              <w:rPr>
                <w:rFonts w:eastAsia="Calibri"/>
                <w:lang w:val="lt-LT"/>
              </w:rPr>
              <w:t xml:space="preserve"> </w:t>
            </w:r>
            <w:r w:rsidR="00622B54" w:rsidRPr="00622B54">
              <w:rPr>
                <w:rFonts w:eastAsia="Calibri"/>
                <w:lang w:val="lt-LT"/>
              </w:rPr>
              <w:t xml:space="preserve">tariant, </w:t>
            </w:r>
            <w:r w:rsidR="000A2731">
              <w:rPr>
                <w:rFonts w:eastAsia="Calibri"/>
                <w:lang w:val="lt-LT"/>
              </w:rPr>
              <w:t>informacijos</w:t>
            </w:r>
            <w:r w:rsidR="009E3522">
              <w:rPr>
                <w:rFonts w:eastAsia="Calibri"/>
                <w:lang w:val="lt-LT"/>
              </w:rPr>
              <w:t xml:space="preserve"> </w:t>
            </w:r>
            <w:r w:rsidR="00FA0DD2">
              <w:rPr>
                <w:rFonts w:eastAsia="Calibri"/>
                <w:lang w:val="lt-LT"/>
              </w:rPr>
              <w:t>saugykla</w:t>
            </w:r>
            <w:r w:rsidR="00202BB2" w:rsidRPr="00202BB2">
              <w:rPr>
                <w:rFonts w:eastAsia="Calibri"/>
                <w:lang w:val="lt-LT"/>
              </w:rPr>
              <w:t xml:space="preserve">, </w:t>
            </w:r>
            <w:r w:rsidR="00622B54" w:rsidRPr="00622B54">
              <w:rPr>
                <w:rFonts w:eastAsia="Calibri"/>
                <w:lang w:val="lt-LT"/>
              </w:rPr>
              <w:t>yra pagrindinis resursas, kuriuo remiasi</w:t>
            </w:r>
            <w:r w:rsidR="00FA3D3C">
              <w:rPr>
                <w:rFonts w:eastAsia="Calibri"/>
                <w:lang w:val="lt-LT"/>
              </w:rPr>
              <w:t xml:space="preserve"> </w:t>
            </w:r>
            <w:r w:rsidR="00356128">
              <w:rPr>
                <w:rFonts w:eastAsia="Calibri"/>
                <w:lang w:val="lt-LT"/>
              </w:rPr>
              <w:t>virt</w:t>
            </w:r>
            <w:r w:rsidR="00FA3D3C">
              <w:rPr>
                <w:rFonts w:eastAsia="Calibri"/>
                <w:lang w:val="lt-LT"/>
              </w:rPr>
              <w:t>u</w:t>
            </w:r>
            <w:r w:rsidR="00356128">
              <w:rPr>
                <w:rFonts w:eastAsia="Calibri"/>
                <w:lang w:val="lt-LT"/>
              </w:rPr>
              <w:t xml:space="preserve">alūs asistentai </w:t>
            </w:r>
            <w:r w:rsidR="00622B54" w:rsidRPr="00622B54">
              <w:rPr>
                <w:rFonts w:eastAsia="Calibri"/>
                <w:lang w:val="lt-LT"/>
              </w:rPr>
              <w:t>mokydamiesi, formuodami</w:t>
            </w:r>
            <w:r w:rsidR="00066E61">
              <w:rPr>
                <w:rFonts w:eastAsia="Calibri"/>
                <w:lang w:val="lt-LT"/>
              </w:rPr>
              <w:t xml:space="preserve"> atsakymus</w:t>
            </w:r>
            <w:r w:rsidR="00202BB2" w:rsidRPr="00202BB2">
              <w:rPr>
                <w:rFonts w:eastAsia="Calibri"/>
                <w:lang w:val="lt-LT"/>
              </w:rPr>
              <w:t xml:space="preserve"> </w:t>
            </w:r>
            <w:r w:rsidR="008C2008">
              <w:rPr>
                <w:rFonts w:eastAsia="Calibri"/>
                <w:lang w:val="lt-LT"/>
              </w:rPr>
              <w:t>RC darbuotojam</w:t>
            </w:r>
            <w:r w:rsidR="005D3A5C">
              <w:rPr>
                <w:rFonts w:eastAsia="Calibri"/>
                <w:lang w:val="lt-LT"/>
              </w:rPr>
              <w:t xml:space="preserve">s </w:t>
            </w:r>
            <w:r w:rsidR="00622B54" w:rsidRPr="00622B54">
              <w:rPr>
                <w:rFonts w:eastAsia="Calibri"/>
                <w:lang w:val="lt-LT"/>
              </w:rPr>
              <w:t>ir</w:t>
            </w:r>
            <w:r w:rsidR="005D3A5C">
              <w:rPr>
                <w:rFonts w:eastAsia="Calibri"/>
                <w:lang w:val="lt-LT"/>
              </w:rPr>
              <w:t xml:space="preserve"> klientams</w:t>
            </w:r>
            <w:r w:rsidR="00153567" w:rsidRPr="00153567">
              <w:rPr>
                <w:rFonts w:eastAsia="Calibri"/>
                <w:lang w:val="lt-LT"/>
              </w:rPr>
              <w:t>.</w:t>
            </w:r>
            <w:r w:rsidR="00622B54" w:rsidRPr="00622B54">
              <w:rPr>
                <w:rFonts w:eastAsia="Calibri"/>
                <w:lang w:val="lt-LT"/>
              </w:rPr>
              <w:t xml:space="preserve"> Ši</w:t>
            </w:r>
            <w:r w:rsidR="003C64CA">
              <w:rPr>
                <w:rFonts w:eastAsia="Calibri"/>
                <w:lang w:val="lt-LT"/>
              </w:rPr>
              <w:t>s komponentas</w:t>
            </w:r>
            <w:r w:rsidR="00622B54" w:rsidRPr="00622B54">
              <w:rPr>
                <w:rFonts w:eastAsia="Calibri"/>
                <w:lang w:val="lt-LT"/>
              </w:rPr>
              <w:t xml:space="preserve"> apima įvairius informacijų šaltinius ir struktūrizuotus duomenis, kurie leidžia virtualiems asistentams efektyviai interpretuoti informaciją, analizuoti situacijas ir teikti tikslius bei pagrįstus atsakymus, užtikrinant sklandų ir greitą procesų </w:t>
            </w:r>
            <w:r w:rsidR="00967F38">
              <w:rPr>
                <w:rFonts w:eastAsia="Calibri"/>
                <w:lang w:val="lt-LT"/>
              </w:rPr>
              <w:t>vykdymą</w:t>
            </w:r>
            <w:r w:rsidR="00622B54" w:rsidRPr="00622B54">
              <w:rPr>
                <w:rFonts w:eastAsia="Calibri"/>
                <w:lang w:val="lt-LT"/>
              </w:rPr>
              <w:t>.</w:t>
            </w:r>
          </w:p>
        </w:tc>
      </w:tr>
    </w:tbl>
    <w:p w14:paraId="467DD64F" w14:textId="77777777" w:rsidR="004B1A54" w:rsidRPr="004B1A54" w:rsidRDefault="004B1A54" w:rsidP="004B1A54">
      <w:pPr>
        <w:pStyle w:val="Pagrindinistekstas"/>
      </w:pPr>
    </w:p>
    <w:p w14:paraId="76BCCB70" w14:textId="133ED35B" w:rsidR="00C67C2F" w:rsidRPr="004B1A54" w:rsidRDefault="0077658D" w:rsidP="00406632">
      <w:pPr>
        <w:pStyle w:val="Skyrius"/>
      </w:pPr>
      <w:bookmarkStart w:id="2" w:name="_Toc193811602"/>
      <w:r w:rsidRPr="00CF76F7">
        <w:lastRenderedPageBreak/>
        <w:t>Paslaugų</w:t>
      </w:r>
      <w:r>
        <w:t xml:space="preserve"> teikimo tikslas ir uždaviniai</w:t>
      </w:r>
      <w:bookmarkEnd w:id="2"/>
    </w:p>
    <w:p w14:paraId="29C66D23" w14:textId="0CEBB366" w:rsidR="0077658D" w:rsidRDefault="0077658D" w:rsidP="0077658D">
      <w:r>
        <w:t xml:space="preserve">Perkančioji organizacija </w:t>
      </w:r>
      <w:r>
        <w:rPr>
          <w:lang w:val="en-US"/>
        </w:rPr>
        <w:t>–</w:t>
      </w:r>
      <w:r>
        <w:t xml:space="preserve"> VĮ Registrų centras (toliau – RC), juridinio asmens kodas – 124110246, adresas – Studentų g. 39, LT</w:t>
      </w:r>
      <w:r w:rsidR="00FD193F">
        <w:t>–</w:t>
      </w:r>
      <w:r>
        <w:t>08106, Vilnius, telefonas – +370 5 268 8262, el. p. – info@registrucentras.lt</w:t>
      </w:r>
    </w:p>
    <w:p w14:paraId="3C559D8C" w14:textId="185D16E6" w:rsidR="0077658D" w:rsidRDefault="0077658D" w:rsidP="0077658D">
      <w:r>
        <w:t xml:space="preserve">Šioje paslaugų pirkimo sąlygų techninėje specifikacijoje (toliau – </w:t>
      </w:r>
      <w:r w:rsidRPr="00812486">
        <w:t>RPO)</w:t>
      </w:r>
      <w:r>
        <w:t xml:space="preserve"> pateikiami reikalavimai, pagal kuriuos turi būti įdiegtas DI sprendimas.</w:t>
      </w:r>
    </w:p>
    <w:p w14:paraId="43D571F0" w14:textId="41EACBB2" w:rsidR="003B211B" w:rsidRPr="004B1A54" w:rsidRDefault="0077658D" w:rsidP="0077658D">
      <w:r w:rsidRPr="00812486">
        <w:t>RPO</w:t>
      </w:r>
      <w:r>
        <w:t xml:space="preserve"> pateikiama informacija apie teisės aktus ir standartus, kuriais turi vadovautis Tiekėjas</w:t>
      </w:r>
      <w:r w:rsidR="7555586A">
        <w:t>,</w:t>
      </w:r>
      <w:r>
        <w:t xml:space="preserve"> </w:t>
      </w:r>
      <w:r w:rsidR="00B667C4">
        <w:t xml:space="preserve">įdiegdamas </w:t>
      </w:r>
      <w:r>
        <w:t>DI sprendimą</w:t>
      </w:r>
      <w:r w:rsidR="003B211B" w:rsidRPr="004B1A54">
        <w:t>.</w:t>
      </w:r>
    </w:p>
    <w:p w14:paraId="6E80CD8A" w14:textId="2073ABBD" w:rsidR="00CE0A5C" w:rsidRPr="004B1A54" w:rsidRDefault="00A30BE7" w:rsidP="008E4ED4">
      <w:pPr>
        <w:pStyle w:val="Poskyris-11"/>
      </w:pPr>
      <w:bookmarkStart w:id="3" w:name="_Toc193811603"/>
      <w:r>
        <w:t xml:space="preserve"> </w:t>
      </w:r>
      <w:r w:rsidR="2C239F72">
        <w:t xml:space="preserve">Perkamų paslaugų </w:t>
      </w:r>
      <w:r w:rsidR="08794E86" w:rsidRPr="007434BA">
        <w:t>tikslas</w:t>
      </w:r>
      <w:bookmarkEnd w:id="3"/>
    </w:p>
    <w:p w14:paraId="34E9F059" w14:textId="3B281C49" w:rsidR="0077658D" w:rsidRDefault="50A7B6DF" w:rsidP="0077658D">
      <w:r>
        <w:t xml:space="preserve">Perkamų paslaugų tikslas </w:t>
      </w:r>
      <w:r w:rsidR="00A30BE7">
        <w:t>–</w:t>
      </w:r>
      <w:r>
        <w:t xml:space="preserve"> </w:t>
      </w:r>
      <w:r w:rsidR="0077658D">
        <w:t>skaitmenizuoti, supaprastinti ir efektyvinti administracinių paslaugų teikimą, bei užtikrinti visiems prieinamas paslaugas</w:t>
      </w:r>
      <w:r w:rsidR="3297A131">
        <w:t>.</w:t>
      </w:r>
      <w:r w:rsidR="0077658D">
        <w:t xml:space="preserve"> </w:t>
      </w:r>
    </w:p>
    <w:p w14:paraId="731A985C" w14:textId="60DE8C9A" w:rsidR="0077658D" w:rsidRDefault="0077658D" w:rsidP="0077658D">
      <w:r w:rsidRPr="00786ADA">
        <w:t>Projekto</w:t>
      </w:r>
      <w:r>
        <w:t xml:space="preserve"> metu turi būti įdiegta LLM paremta duomenų iš vidinių ir išorinių šaltinių, registrų ir informacinių sistemų ŽB bei virtualių asistentų (kitaip, pokalbių robotų) sistema, susidedanti iš</w:t>
      </w:r>
      <w:r w:rsidR="00B035DC">
        <w:t xml:space="preserve"> </w:t>
      </w:r>
      <w:r>
        <w:t>2 komponentų (toliau – DI sprendimas):</w:t>
      </w:r>
    </w:p>
    <w:p w14:paraId="5E5A20AA" w14:textId="23731E7A" w:rsidR="003B211B" w:rsidRDefault="0077658D" w:rsidP="00F769CE">
      <w:pPr>
        <w:pStyle w:val="Bulletpointsutrikampiu"/>
      </w:pPr>
      <w:r>
        <w:t>Pokalbių robotas RC darbuotojams;</w:t>
      </w:r>
    </w:p>
    <w:p w14:paraId="0265624C" w14:textId="0B70052B" w:rsidR="0077658D" w:rsidRPr="004B1A54" w:rsidRDefault="0077658D" w:rsidP="00F769CE">
      <w:pPr>
        <w:pStyle w:val="Bulletpointsutrikampiu"/>
      </w:pPr>
      <w:r>
        <w:t>Pokalbių robotas RC klientams.</w:t>
      </w:r>
    </w:p>
    <w:p w14:paraId="42A40B93" w14:textId="525ED07F" w:rsidR="00CE0A5C" w:rsidRPr="004B1A54" w:rsidRDefault="43954C3C" w:rsidP="008E4ED4">
      <w:pPr>
        <w:pStyle w:val="Poskyris-11"/>
      </w:pPr>
      <w:r>
        <w:t xml:space="preserve"> </w:t>
      </w:r>
      <w:bookmarkStart w:id="4" w:name="_Toc193811604"/>
      <w:r w:rsidR="0077658D">
        <w:t>Pirkimo objektas</w:t>
      </w:r>
      <w:bookmarkEnd w:id="4"/>
    </w:p>
    <w:p w14:paraId="03F4527A" w14:textId="77777777" w:rsidR="00D75376" w:rsidRDefault="00D75376" w:rsidP="00D75376">
      <w:pPr>
        <w:pStyle w:val="Normal"/>
      </w:pPr>
      <w:r>
        <w:t xml:space="preserve">Šio </w:t>
      </w:r>
      <w:r w:rsidRPr="00D75376">
        <w:rPr>
          <w:color w:val="00B0F0"/>
        </w:rPr>
        <w:t xml:space="preserve">Pirkimo objektas </w:t>
      </w:r>
      <w:r>
        <w:t>yra:</w:t>
      </w:r>
    </w:p>
    <w:p w14:paraId="61EA768A" w14:textId="77777777" w:rsidR="00D75376" w:rsidRDefault="00D75376" w:rsidP="00F769CE">
      <w:pPr>
        <w:pStyle w:val="Bulletpointsutrikampiu"/>
      </w:pPr>
      <w:r>
        <w:t xml:space="preserve">DI sprendimo, veikiančio debesijos programinio sprendimo (angl. </w:t>
      </w:r>
      <w:r w:rsidRPr="00D75376">
        <w:rPr>
          <w:i/>
          <w:iCs/>
        </w:rPr>
        <w:t>SaaS</w:t>
      </w:r>
      <w:r>
        <w:t>) pagrindu, kūrimo, modifikavimo, duomenų mainų įgyvendinimo, adaptuojant DI sprendimą pagal RC poreikius, įdiegimo eksploatacinėje aplinkoje ir Projekto valdymo paslaugos (toliau bendrai vadinama DI sprendimo sukūrimo ir įdiegimo paslauga) šiame RPO apibrėžta apimtimi.</w:t>
      </w:r>
    </w:p>
    <w:p w14:paraId="5E515AFF" w14:textId="40E2F1B3" w:rsidR="514C2911" w:rsidRDefault="7547965E" w:rsidP="00F769CE">
      <w:pPr>
        <w:pStyle w:val="Bulletpointsutrikampiu"/>
      </w:pPr>
      <w:r>
        <w:t>LLM paremtos duomenų iš vidinių ir išorinių šaltinių, registrų ir informacinių sistemų ŽB įdiegimas.</w:t>
      </w:r>
    </w:p>
    <w:p w14:paraId="595D67C9" w14:textId="1FBA27F0" w:rsidR="00D75376" w:rsidRDefault="00D75376" w:rsidP="00F769CE">
      <w:pPr>
        <w:pStyle w:val="Bulletpointsutrikampiu"/>
      </w:pPr>
      <w:r>
        <w:t xml:space="preserve">12 mėn. DI sprendimo palaikymo paslaugos, apimant garantinės priežiūros ir konsultavimo dėl </w:t>
      </w:r>
      <w:r w:rsidR="00B667C4">
        <w:t xml:space="preserve">įdiegtų </w:t>
      </w:r>
      <w:r>
        <w:t xml:space="preserve">funkcionalumų paslaugas šiame RPO apibrėžta apimtimi bei suteikiant ne mažiau nei 355 RC pokalbių roboto </w:t>
      </w:r>
      <w:r w:rsidR="7CEAB8F9">
        <w:t xml:space="preserve">vidiniams </w:t>
      </w:r>
      <w:r>
        <w:t xml:space="preserve">naudotojams </w:t>
      </w:r>
      <w:r w:rsidR="73CB9594">
        <w:t xml:space="preserve">bei ne mažiau nei 5 DI sprendimo administratoriams </w:t>
      </w:r>
      <w:r>
        <w:t xml:space="preserve">prieigą prie DI sprendinio su šiame RPO apibrėžtu funkcionalumu. Jei DI sprendimui eksploatuoti reikalinga licencijų nuoma (angl. </w:t>
      </w:r>
      <w:r w:rsidRPr="00D75376">
        <w:rPr>
          <w:i/>
          <w:iCs/>
        </w:rPr>
        <w:t>licence subscription</w:t>
      </w:r>
      <w:r>
        <w:t>), tai turi būti įskaičiuota į Tiekėjo pateiktą pasiūlymą.</w:t>
      </w:r>
    </w:p>
    <w:p w14:paraId="4B211D44" w14:textId="51B660E5" w:rsidR="00D75376" w:rsidRDefault="00D75376" w:rsidP="00F769CE">
      <w:pPr>
        <w:pStyle w:val="Bulletpointsutrikampiu"/>
      </w:pPr>
      <w:r>
        <w:t xml:space="preserve">12 mėn. garantinės paslaugos, kurių pradžia laikoma DI sprendimo priėmimo </w:t>
      </w:r>
      <w:r w:rsidR="00FD193F">
        <w:t>–</w:t>
      </w:r>
      <w:r>
        <w:t xml:space="preserve"> perdavimo akto pasirašymo diena.</w:t>
      </w:r>
    </w:p>
    <w:p w14:paraId="506C92CB" w14:textId="28033E0F" w:rsidR="00D75376" w:rsidRDefault="00D75376" w:rsidP="00D75376">
      <w:pPr>
        <w:pStyle w:val="Normal"/>
      </w:pPr>
      <w:r>
        <w:t>Į pirkimo objektą nėra įtrauktos integracijų kūrimo ir įdiegimo paslaugos, kurios bus reikalingos kitose integruojamose sistemose.</w:t>
      </w:r>
    </w:p>
    <w:p w14:paraId="47922204" w14:textId="11A62B4F" w:rsidR="00D42153" w:rsidRPr="004B1A54" w:rsidRDefault="00BF73BF" w:rsidP="008E4ED4">
      <w:pPr>
        <w:pStyle w:val="Poskyris-11"/>
      </w:pPr>
      <w:bookmarkStart w:id="5" w:name="_Toc193811605"/>
      <w:r>
        <w:t>Perkamų paslaugų rezultatas ir uždaviniai</w:t>
      </w:r>
      <w:bookmarkEnd w:id="5"/>
    </w:p>
    <w:p w14:paraId="019B1B7C" w14:textId="511A4833" w:rsidR="00BF73BF" w:rsidRDefault="00BF73BF" w:rsidP="00F57F9A">
      <w:r w:rsidRPr="00D75376">
        <w:rPr>
          <w:color w:val="00B0F0"/>
        </w:rPr>
        <w:t>P</w:t>
      </w:r>
      <w:r>
        <w:rPr>
          <w:color w:val="00B0F0"/>
        </w:rPr>
        <w:t>erkamų paslaugų</w:t>
      </w:r>
      <w:r w:rsidRPr="00D75376">
        <w:rPr>
          <w:color w:val="00B0F0"/>
        </w:rPr>
        <w:t xml:space="preserve"> rezultatas </w:t>
      </w:r>
      <w:r>
        <w:t xml:space="preserve">– </w:t>
      </w:r>
      <w:r w:rsidR="3FBBA289">
        <w:t xml:space="preserve">įdiegta LLM paremta duomenų iš vidinių ir išorinių šaltinių, registrų ir informacinių sistemų ŽB bei </w:t>
      </w:r>
      <w:r>
        <w:t>su RC suderintas, įdiegtas ir gamybinėje aplinkoje eksploatuojamas DI sprendimas.</w:t>
      </w:r>
    </w:p>
    <w:p w14:paraId="4C2FC679" w14:textId="14CF6DDC" w:rsidR="00D42153" w:rsidRDefault="00BF73BF" w:rsidP="00F57F9A">
      <w:r>
        <w:t xml:space="preserve">Sutarties įgyvendinimo metu turi būti įvykdyti šie </w:t>
      </w:r>
      <w:r w:rsidRPr="007E1311">
        <w:rPr>
          <w:color w:val="00B0F0"/>
        </w:rPr>
        <w:t>uždaviniai</w:t>
      </w:r>
      <w:r>
        <w:t>:</w:t>
      </w:r>
      <w:r w:rsidR="00D42153" w:rsidRPr="004B1A54">
        <w:t xml:space="preserve"> </w:t>
      </w:r>
    </w:p>
    <w:p w14:paraId="452AF395" w14:textId="63A6E1D3" w:rsidR="00BF73BF" w:rsidRDefault="00BF73BF" w:rsidP="00F769CE">
      <w:pPr>
        <w:pStyle w:val="Bulletpointsutrikampiu"/>
      </w:pPr>
      <w:r>
        <w:t>Detali poreikių ir reikalavimų analizė;</w:t>
      </w:r>
    </w:p>
    <w:p w14:paraId="1BCF7CC3" w14:textId="394DF236" w:rsidR="00BF73BF" w:rsidRDefault="00BF73BF" w:rsidP="00F769CE">
      <w:pPr>
        <w:pStyle w:val="Bulletpointsutrikampiu"/>
      </w:pPr>
      <w:r>
        <w:t>Projektavimas ir techninės architektūros parengimas, apimant projektinės dokumentacijos parengimą;</w:t>
      </w:r>
    </w:p>
    <w:p w14:paraId="01F21252" w14:textId="7E51DF93" w:rsidR="00BF73BF" w:rsidRDefault="00BF73BF" w:rsidP="00F769CE">
      <w:pPr>
        <w:pStyle w:val="Bulletpointsutrikampiu"/>
      </w:pPr>
      <w:r>
        <w:lastRenderedPageBreak/>
        <w:t>DI sprendimo sukūrimo paslauga;</w:t>
      </w:r>
    </w:p>
    <w:p w14:paraId="3EB58039" w14:textId="25FB0211" w:rsidR="00BF73BF" w:rsidRDefault="00BF73BF" w:rsidP="00F769CE">
      <w:pPr>
        <w:pStyle w:val="Bulletpointsutrikampiu"/>
      </w:pPr>
      <w:r>
        <w:t>Vidiniai ir priėmimo testavimai (pagal RC ir tiekėjo suderintą planą ir scenarijus);</w:t>
      </w:r>
    </w:p>
    <w:p w14:paraId="5404D988" w14:textId="298AFCCD" w:rsidR="00BF73BF" w:rsidRDefault="00BF73BF" w:rsidP="00F769CE">
      <w:pPr>
        <w:pStyle w:val="Bulletpointsutrikampiu"/>
      </w:pPr>
      <w:r>
        <w:t>DI sprendimo mokymai naudotojams;</w:t>
      </w:r>
    </w:p>
    <w:p w14:paraId="6FA47E50" w14:textId="0FE98A54" w:rsidR="00BF73BF" w:rsidRPr="00BF73BF" w:rsidRDefault="00BF73BF" w:rsidP="00F769CE">
      <w:pPr>
        <w:pStyle w:val="Bulletpointsutrikampiu"/>
      </w:pPr>
      <w:r>
        <w:t>Garantinė priežiūra ir palaikymas.</w:t>
      </w:r>
    </w:p>
    <w:p w14:paraId="5423B18E" w14:textId="71032BF0" w:rsidR="00CE0A5C" w:rsidRPr="004B1A54" w:rsidRDefault="00372971" w:rsidP="00406632">
      <w:pPr>
        <w:pStyle w:val="Skyrius"/>
      </w:pPr>
      <w:bookmarkStart w:id="6" w:name="_Toc193811606"/>
      <w:r>
        <w:lastRenderedPageBreak/>
        <w:t>E</w:t>
      </w:r>
      <w:r w:rsidR="00A22587">
        <w:t>samos būsenos aprašymas</w:t>
      </w:r>
      <w:bookmarkEnd w:id="6"/>
    </w:p>
    <w:p w14:paraId="785F78FD" w14:textId="71434017" w:rsidR="00125D26" w:rsidRPr="004B1A54" w:rsidRDefault="005B0C57" w:rsidP="008E4ED4">
      <w:pPr>
        <w:pStyle w:val="Poskyris-11"/>
      </w:pPr>
      <w:bookmarkStart w:id="7" w:name="_Toc193811607"/>
      <w:r>
        <w:t xml:space="preserve"> </w:t>
      </w:r>
      <w:r w:rsidR="00A22587">
        <w:t>Būsena ir problematika</w:t>
      </w:r>
      <w:bookmarkEnd w:id="7"/>
    </w:p>
    <w:p w14:paraId="5371C394" w14:textId="77777777" w:rsidR="00A22587" w:rsidRDefault="00A22587" w:rsidP="00A22587">
      <w:r>
        <w:t>Šiuo metu RC yra perteklinis klientų kreipinių kiekis skirtingais kanalais dėl teikiamų RC paslaugų. Įvardinta problema atsiranda dėl skaitmenizavimo RC veikloje trūkumo, dėl to dalis su RC klientų konsultavimu susijusių veiklos procesų šiuo metu yra atliekami rankiniu būdu. Atitinkamai paslaugų inicijavimo procesas, informacijos surinkimas ir užsakymo procesas yra ilgai trunkantis, sudėtingas ir nepatogus, Savitarnoje nenumatytas sistemos pritaikymas asmenims su specialiaisiais poreikiais bei IRT raštingumo neturintiems asmenims (sudėtinga informacijos apie paslaugas paieška ir painus kliento kelias). Klientai negalėdami lengvai ir greitai užsisakyti paslaugų vyksta į padalinius arba skambina į skambučių aptarnavimo centrą. Skambučių centras yra apkraunamas trivialiais, pasikartojančiais ir pertekliniais skambučiais (klientas negauna atsakymo pirmojo skambučio metu, įvairūs darbuotojai gauna nefunkcinių užduočių tam, kad galėtų pateikti atsakymą klientui). Identifikuotos ir kitos problemos – bendros RC ŽB nebuvimas, labai ilgai užtrunkantis naujo darbuotojo paruošimas iki kol jis geba kokybiškai aptarnauti klientą ir teikti informaciją dėl RC paslaugų, nutolusiuose regionuose etatų trūkumas padaliniuose, pilnas paslaugų prieinamumas Savitarnoje yra tik lietuvių kalba, ribotas RC darbo laikas.</w:t>
      </w:r>
    </w:p>
    <w:p w14:paraId="0E640C1E" w14:textId="705DD540" w:rsidR="003B211B" w:rsidRPr="004B1A54" w:rsidRDefault="00A22587" w:rsidP="00A22587">
      <w:r>
        <w:t>Dėl įvardintų problemų RC savo teikiamų paslaugų gavėjams negali pasiūlyti jų poreikius atitinkančių bei lengvai prieinamų elektroninių paslaugų, taip pat sudėtinga nustatyti tobulintinas sritis ir reaguoti į esamą situaciją ar problemas, susijusias su paslaugų teikimu. Aktualūs ir vis augantys RC klientų lūkesčiai paslaugoms ir jų kokybei. RC klientai tikisi gauti prieinamas, efektyvias, patogias ir patirtį gerinančias paslaugas.</w:t>
      </w:r>
    </w:p>
    <w:p w14:paraId="2F319832" w14:textId="16889E8E" w:rsidR="00125D26" w:rsidRPr="004B1A54" w:rsidRDefault="00B51AF2" w:rsidP="008E4ED4">
      <w:pPr>
        <w:pStyle w:val="Poskyris-11"/>
      </w:pPr>
      <w:bookmarkStart w:id="8" w:name="_Toc193811608"/>
      <w:r>
        <w:t>Užklausų statistika</w:t>
      </w:r>
      <w:bookmarkEnd w:id="8"/>
    </w:p>
    <w:p w14:paraId="1CA8709C" w14:textId="4BCB1E79" w:rsidR="00125D26" w:rsidRDefault="00B51AF2" w:rsidP="00B51AF2">
      <w:pPr>
        <w:ind w:firstLine="0"/>
        <w:jc w:val="center"/>
      </w:pPr>
      <w:r w:rsidRPr="00103955">
        <w:rPr>
          <w:rFonts w:cs="Tahoma" w:hint="eastAsia"/>
          <w:noProof/>
          <w:lang w:eastAsia="lt-LT"/>
        </w:rPr>
        <w:drawing>
          <wp:inline distT="0" distB="0" distL="0" distR="0" wp14:anchorId="4A5CDE46" wp14:editId="0EEC0AED">
            <wp:extent cx="5943600" cy="1990725"/>
            <wp:effectExtent l="0" t="0" r="0" b="0"/>
            <wp:docPr id="1877220360" name="Picture 1877220360" descr="A close-up of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220360" name="Picture 1877220360" descr="A close-up of numbers&#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5943600" cy="1990725"/>
                    </a:xfrm>
                    <a:prstGeom prst="rect">
                      <a:avLst/>
                    </a:prstGeom>
                  </pic:spPr>
                </pic:pic>
              </a:graphicData>
            </a:graphic>
          </wp:inline>
        </w:drawing>
      </w:r>
    </w:p>
    <w:p w14:paraId="4AF76CC3" w14:textId="0E784E87" w:rsidR="00F341A1" w:rsidRPr="00B51AF2" w:rsidRDefault="00F341A1" w:rsidP="00F341A1">
      <w:pPr>
        <w:pStyle w:val="Antrat"/>
      </w:pPr>
      <w:fldSimple w:instr=" SEQ Iliustracija \* ARABIC ">
        <w:r w:rsidR="00FC1E47">
          <w:rPr>
            <w:noProof/>
          </w:rPr>
          <w:t>1</w:t>
        </w:r>
      </w:fldSimple>
      <w:r>
        <w:t xml:space="preserve"> iliustracija. Gautų prašymų ir užklausų kiekiai </w:t>
      </w:r>
      <w:r>
        <w:rPr>
          <w:lang w:val="en-US"/>
        </w:rPr>
        <w:t>2023</w:t>
      </w:r>
      <w:r>
        <w:t xml:space="preserve"> m. (šaltinis: RC)</w:t>
      </w:r>
    </w:p>
    <w:p w14:paraId="04F4DE3A" w14:textId="7B2AD9B3" w:rsidR="00125D26" w:rsidRPr="001C631D" w:rsidRDefault="004F09D6" w:rsidP="008E4ED4">
      <w:pPr>
        <w:pStyle w:val="Poskyris-11"/>
      </w:pPr>
      <w:bookmarkStart w:id="9" w:name="_Toc193811609"/>
      <w:r>
        <w:t xml:space="preserve"> </w:t>
      </w:r>
      <w:r w:rsidR="004B6775" w:rsidRPr="001C631D">
        <w:t>RC administracinė</w:t>
      </w:r>
      <w:r w:rsidR="5C8B803E" w:rsidRPr="001C631D">
        <w:t>s</w:t>
      </w:r>
      <w:r w:rsidR="004B6775" w:rsidRPr="001C631D">
        <w:t xml:space="preserve"> paslaugos</w:t>
      </w:r>
      <w:bookmarkEnd w:id="9"/>
    </w:p>
    <w:p w14:paraId="40FE0A79" w14:textId="5D03CEDC" w:rsidR="003B211B" w:rsidRDefault="004B6775" w:rsidP="003B211B">
      <w:r>
        <w:t>RC teikia šias su Projektu susijusias administracines paslaugas:</w:t>
      </w:r>
    </w:p>
    <w:p w14:paraId="7AD1376B" w14:textId="5D47E4DA" w:rsidR="004B6775" w:rsidRDefault="004B6775" w:rsidP="00F769CE">
      <w:pPr>
        <w:pStyle w:val="Bulletpointsutrikampiu"/>
      </w:pPr>
      <w:r>
        <w:t>Antstolių informacinės sistemos duomenų teikimas PASA00689</w:t>
      </w:r>
      <w:r w:rsidR="004F09D6">
        <w:t>;</w:t>
      </w:r>
    </w:p>
    <w:p w14:paraId="47480F03" w14:textId="70AA21B4" w:rsidR="004B6775" w:rsidRDefault="004B6775" w:rsidP="00F769CE">
      <w:pPr>
        <w:pStyle w:val="Bulletpointsutrikampiu"/>
      </w:pPr>
      <w:r>
        <w:t>Daiktinių teisių registravimas Nekilnojamojo turto registre PASA00237</w:t>
      </w:r>
      <w:r w:rsidR="004F09D6">
        <w:t>;</w:t>
      </w:r>
    </w:p>
    <w:p w14:paraId="3274CBC5" w14:textId="1F3E700E" w:rsidR="004B6775" w:rsidRDefault="004B6775" w:rsidP="00F769CE">
      <w:pPr>
        <w:pStyle w:val="Bulletpointsutrikampiu"/>
      </w:pPr>
      <w:r>
        <w:t>Duomenų Juridinių asmenų dalyvių informacinėje sistemoje įrašymas ir anuliavimas PASA01034</w:t>
      </w:r>
      <w:r w:rsidR="004F09D6">
        <w:t>;</w:t>
      </w:r>
    </w:p>
    <w:p w14:paraId="45BA0AB3" w14:textId="75878C7F" w:rsidR="004B6775" w:rsidRDefault="004B6775" w:rsidP="00F769CE">
      <w:pPr>
        <w:pStyle w:val="Bulletpointsutrikampiu"/>
      </w:pPr>
      <w:r>
        <w:t>E. pristatymo sistemos duomenų teikimas PASA00861</w:t>
      </w:r>
      <w:r w:rsidR="004F09D6">
        <w:t>;</w:t>
      </w:r>
    </w:p>
    <w:p w14:paraId="0D394F78" w14:textId="73AC05A5" w:rsidR="004B6775" w:rsidRDefault="004B6775" w:rsidP="00F769CE">
      <w:pPr>
        <w:pStyle w:val="Bulletpointsutrikampiu"/>
      </w:pPr>
      <w:r>
        <w:t>E. sveikatos informacinės sistemos duomenų teikimas PASA00542</w:t>
      </w:r>
      <w:r w:rsidR="004F09D6">
        <w:t>;</w:t>
      </w:r>
    </w:p>
    <w:p w14:paraId="6AAA6B49" w14:textId="01F714E6" w:rsidR="004B6775" w:rsidRDefault="004B6775" w:rsidP="00F769CE">
      <w:pPr>
        <w:pStyle w:val="Bulletpointsutrikampiu"/>
      </w:pPr>
      <w:r>
        <w:t>Elektroninių siuntų pristatymas PASV00005</w:t>
      </w:r>
      <w:r w:rsidR="004F09D6">
        <w:t>;</w:t>
      </w:r>
    </w:p>
    <w:p w14:paraId="26E2AE4E" w14:textId="3C5699FD" w:rsidR="004B6775" w:rsidRDefault="004B6775" w:rsidP="00F769CE">
      <w:pPr>
        <w:pStyle w:val="Bulletpointsutrikampiu"/>
      </w:pPr>
      <w:r>
        <w:lastRenderedPageBreak/>
        <w:t>Gyvenamosios vietos deklaravimas internetu PASA00506</w:t>
      </w:r>
      <w:r w:rsidR="004F09D6">
        <w:t>;</w:t>
      </w:r>
    </w:p>
    <w:p w14:paraId="6145B78E" w14:textId="6E64662F" w:rsidR="004B6775" w:rsidRDefault="004B6775" w:rsidP="00F769CE">
      <w:pPr>
        <w:pStyle w:val="Bulletpointsutrikampiu"/>
      </w:pPr>
      <w:r>
        <w:t>Įgaliojimų registro duomenų ir informacijos teikimas PASA00364</w:t>
      </w:r>
      <w:r w:rsidR="004F09D6">
        <w:t>;</w:t>
      </w:r>
    </w:p>
    <w:p w14:paraId="4A9FBEE4" w14:textId="224CE46C" w:rsidR="004B6775" w:rsidRDefault="004B6775" w:rsidP="00F769CE">
      <w:pPr>
        <w:pStyle w:val="Bulletpointsutrikampiu"/>
      </w:pPr>
      <w:r>
        <w:t>Įgaliojimų registro objektų registravimas PASA00876</w:t>
      </w:r>
      <w:r w:rsidR="004F09D6">
        <w:t>;</w:t>
      </w:r>
    </w:p>
    <w:p w14:paraId="6D6B17C7" w14:textId="64448169" w:rsidR="004B6775" w:rsidRDefault="004B6775" w:rsidP="00F769CE">
      <w:pPr>
        <w:pStyle w:val="Bulletpointsutrikampiu"/>
      </w:pPr>
      <w:r>
        <w:t>Įmonių dovanojimo, pirkimo–pardavimo ir nuomos sutarčių registravimas Nekilnojamojo turto registre PASA00389</w:t>
      </w:r>
      <w:r w:rsidR="004F09D6">
        <w:t>;</w:t>
      </w:r>
    </w:p>
    <w:p w14:paraId="74778F13" w14:textId="7974BB07" w:rsidR="004B6775" w:rsidRDefault="004B6775" w:rsidP="00F769CE">
      <w:pPr>
        <w:pStyle w:val="Bulletpointsutrikampiu"/>
      </w:pPr>
      <w:r>
        <w:t>Išankstinės pacientų registracijos informacinės sistemos duomenų teikimas PASA00906</w:t>
      </w:r>
      <w:r w:rsidR="004F09D6">
        <w:t>;</w:t>
      </w:r>
    </w:p>
    <w:p w14:paraId="29B8BC4C" w14:textId="0F57CDA5" w:rsidR="004B6775" w:rsidRDefault="004B6775" w:rsidP="00F769CE">
      <w:pPr>
        <w:pStyle w:val="Bulletpointsutrikampiu"/>
      </w:pPr>
      <w:r>
        <w:t>Juridinių asmenų dalyvių informacinės sistemos duomenų teikimas PASA00136</w:t>
      </w:r>
      <w:r w:rsidR="004F09D6">
        <w:t>;</w:t>
      </w:r>
    </w:p>
    <w:p w14:paraId="2F1C74C5" w14:textId="47497770" w:rsidR="004B6775" w:rsidRDefault="004B6775" w:rsidP="00F769CE">
      <w:pPr>
        <w:pStyle w:val="Bulletpointsutrikampiu"/>
      </w:pPr>
      <w:r>
        <w:t>Juridinių asmenų registro duomenų, informacijos, dokumentų ir (arba) jų kopijų teikimas PASA01017</w:t>
      </w:r>
      <w:r w:rsidR="004F09D6">
        <w:t>;</w:t>
      </w:r>
    </w:p>
    <w:p w14:paraId="71B87624" w14:textId="5CC09664" w:rsidR="004B6775" w:rsidRDefault="004B6775" w:rsidP="00F769CE">
      <w:pPr>
        <w:pStyle w:val="Bulletpointsutrikampiu"/>
      </w:pPr>
      <w:r>
        <w:t>Juridinių asmenų registro objektų registravimas PASA00249</w:t>
      </w:r>
      <w:r w:rsidR="004F09D6">
        <w:t>;</w:t>
      </w:r>
    </w:p>
    <w:p w14:paraId="4C993558" w14:textId="09A7564A" w:rsidR="004B6775" w:rsidRDefault="004B6775" w:rsidP="00F769CE">
      <w:pPr>
        <w:pStyle w:val="Bulletpointsutrikampiu"/>
      </w:pPr>
      <w:r>
        <w:t>Juridinių faktų registravimas Nekilnojamojo turto registre PASA00384</w:t>
      </w:r>
      <w:r w:rsidR="004F09D6">
        <w:t>;</w:t>
      </w:r>
    </w:p>
    <w:p w14:paraId="2CA04AF6" w14:textId="2FA1B836" w:rsidR="004B6775" w:rsidRDefault="004B6775" w:rsidP="00F769CE">
      <w:pPr>
        <w:pStyle w:val="Bulletpointsutrikampiu"/>
      </w:pPr>
      <w:r>
        <w:t>Kompetentingų institucijų tvarkomų jungtinių duomenų apie viešųjų pirkimų procedūroje dalyvaujantį tiekėją prašymo išdavimas PASA00202</w:t>
      </w:r>
      <w:r w:rsidR="004F09D6">
        <w:t>;</w:t>
      </w:r>
    </w:p>
    <w:p w14:paraId="1C68789D" w14:textId="108C859E" w:rsidR="004B6775" w:rsidRDefault="004B6775" w:rsidP="00F769CE">
      <w:pPr>
        <w:pStyle w:val="Bulletpointsutrikampiu"/>
      </w:pPr>
      <w:r>
        <w:t>Lietuvos Respublikos adresų registro duomenų, informacijos, dokumentų ir (arba) jų kopijų teikimas PASA00881</w:t>
      </w:r>
      <w:r w:rsidR="004F09D6">
        <w:t>;</w:t>
      </w:r>
    </w:p>
    <w:p w14:paraId="6EE7F02E" w14:textId="7CC6B9EB" w:rsidR="004B6775" w:rsidRDefault="004B6775" w:rsidP="00F769CE">
      <w:pPr>
        <w:pStyle w:val="Bulletpointsutrikampiu"/>
      </w:pPr>
      <w:r>
        <w:t>Lietuvos Respublikos adresų registro objektų registravimas PASA00073</w:t>
      </w:r>
      <w:r w:rsidR="004F09D6">
        <w:t>;</w:t>
      </w:r>
    </w:p>
    <w:p w14:paraId="52F60A0C" w14:textId="094BED51" w:rsidR="004B6775" w:rsidRDefault="004B6775" w:rsidP="00F769CE">
      <w:pPr>
        <w:pStyle w:val="Bulletpointsutrikampiu"/>
      </w:pPr>
      <w:r>
        <w:t>Lietuvos Respublikos gyventojų registro duomenų ir informacijos teikimas PASA00780</w:t>
      </w:r>
      <w:r w:rsidR="004F09D6">
        <w:t>;</w:t>
      </w:r>
    </w:p>
    <w:p w14:paraId="43EC5995" w14:textId="2DF2519D" w:rsidR="004B6775" w:rsidRDefault="004B6775" w:rsidP="00F769CE">
      <w:pPr>
        <w:pStyle w:val="Bulletpointsutrikampiu"/>
      </w:pPr>
      <w:r>
        <w:t>Lietuvos Respublikos gyventojų registro objektų registravimas PASA00519</w:t>
      </w:r>
      <w:r w:rsidR="004F09D6">
        <w:t>;</w:t>
      </w:r>
    </w:p>
    <w:p w14:paraId="5D358032" w14:textId="697B667C" w:rsidR="004B6775" w:rsidRDefault="004B6775" w:rsidP="00F769CE">
      <w:pPr>
        <w:pStyle w:val="Bulletpointsutrikampiu"/>
      </w:pPr>
      <w:r>
        <w:t>Metinių ir tarpinių finansinių ataskaitų rinkinių, metinės ataskaitos teikimas Juridinių asmenų registrui PASA00737</w:t>
      </w:r>
      <w:r w:rsidR="004F09D6">
        <w:t>;</w:t>
      </w:r>
    </w:p>
    <w:p w14:paraId="6883DA8C" w14:textId="34DEF44F" w:rsidR="004B6775" w:rsidRDefault="004B6775" w:rsidP="00F769CE">
      <w:pPr>
        <w:pStyle w:val="Bulletpointsutrikampiu"/>
      </w:pPr>
      <w:r>
        <w:t>Metrikacijos ir gyvenamosios vietos deklaravimo informacinės sistemos duomenų teikimas PASA00280</w:t>
      </w:r>
      <w:r w:rsidR="004F09D6">
        <w:t>;</w:t>
      </w:r>
    </w:p>
    <w:p w14:paraId="25642BA4" w14:textId="3D9297E7" w:rsidR="004B6775" w:rsidRDefault="004B6775" w:rsidP="00F769CE">
      <w:pPr>
        <w:pStyle w:val="Bulletpointsutrikampiu"/>
      </w:pPr>
      <w:r>
        <w:t>Nekilnojamojo daikto kadastro duomenų įrašymas į Nekilnojamojo turto kadastrą ar įrašytų duomenų pakeitimas PASA00330</w:t>
      </w:r>
      <w:r w:rsidR="004F09D6">
        <w:t>;</w:t>
      </w:r>
    </w:p>
    <w:p w14:paraId="0EEAF2F2" w14:textId="6E4370CA" w:rsidR="004B6775" w:rsidRDefault="004B6775" w:rsidP="00F769CE">
      <w:pPr>
        <w:pStyle w:val="Bulletpointsutrikampiu"/>
      </w:pPr>
      <w:r>
        <w:t>Nekilnojamojo turto registro ir Nekilnojamojo turto kadastro duomenų, informacijos, dokumentų ir (arba) jų kopijų teikimas PASA00663</w:t>
      </w:r>
      <w:r w:rsidR="004F09D6">
        <w:t>;</w:t>
      </w:r>
    </w:p>
    <w:p w14:paraId="6676E283" w14:textId="77DD2893" w:rsidR="004B6775" w:rsidRDefault="004B6775" w:rsidP="00F769CE">
      <w:pPr>
        <w:pStyle w:val="Bulletpointsutrikampiu"/>
      </w:pPr>
      <w:r>
        <w:t>Neveiksnių ir ribotai veiksnių asmenų registro duomenų ir informacijos teikimas PASA00185</w:t>
      </w:r>
      <w:r w:rsidR="004F09D6">
        <w:t>;</w:t>
      </w:r>
    </w:p>
    <w:p w14:paraId="79DCA90F" w14:textId="1190A967" w:rsidR="004B6775" w:rsidRDefault="004B6775" w:rsidP="00F769CE">
      <w:pPr>
        <w:pStyle w:val="Bulletpointsutrikampiu"/>
      </w:pPr>
      <w:r>
        <w:t>Neveiksnių ir ribotai veiksnių asmenų registro objektų registravimas PASA00841</w:t>
      </w:r>
      <w:r w:rsidR="004F09D6">
        <w:t>;</w:t>
      </w:r>
    </w:p>
    <w:p w14:paraId="214E8CC0" w14:textId="24BB4404" w:rsidR="004B6775" w:rsidRDefault="004B6775" w:rsidP="00F769CE">
      <w:pPr>
        <w:pStyle w:val="Bulletpointsutrikampiu"/>
      </w:pPr>
      <w:r>
        <w:t>Piniginių lėšų apribojimų informacinės sistemos duomenų teikimas PASA00085</w:t>
      </w:r>
      <w:r w:rsidR="004F09D6">
        <w:t>;</w:t>
      </w:r>
    </w:p>
    <w:p w14:paraId="5D7A7598" w14:textId="5B814E87" w:rsidR="004B6775" w:rsidRDefault="004B6775" w:rsidP="00F769CE">
      <w:pPr>
        <w:pStyle w:val="Bulletpointsutrikampiu"/>
      </w:pPr>
      <w:r>
        <w:t>Sutarčių ir teisių suvaržymų registro duomenų ir registrui pateiktų dokumentų kopijų teikimas PASA00124</w:t>
      </w:r>
      <w:r w:rsidR="004F09D6">
        <w:t>;</w:t>
      </w:r>
    </w:p>
    <w:p w14:paraId="3DFE2BE0" w14:textId="7CD7E7C5" w:rsidR="004B6775" w:rsidRDefault="004B6775" w:rsidP="00F769CE">
      <w:pPr>
        <w:pStyle w:val="Bulletpointsutrikampiu"/>
      </w:pPr>
      <w:r>
        <w:t>Sutarčių ir teisių suvaržymų registro objektų registravimas PASA00094</w:t>
      </w:r>
      <w:r w:rsidR="004F09D6">
        <w:t>;</w:t>
      </w:r>
    </w:p>
    <w:p w14:paraId="5AE5FA2E" w14:textId="2A7541C6" w:rsidR="004B6775" w:rsidRDefault="004B6775" w:rsidP="00F769CE">
      <w:pPr>
        <w:pStyle w:val="Bulletpointsutrikampiu"/>
      </w:pPr>
      <w:r>
        <w:t>Teisinės pagalbos paslaugų informacinės sistemos duomenų teikimas PASA00750</w:t>
      </w:r>
      <w:r w:rsidR="004F09D6">
        <w:t>;</w:t>
      </w:r>
    </w:p>
    <w:p w14:paraId="43BB8D54" w14:textId="36D3E632" w:rsidR="004B6775" w:rsidRDefault="004B6775" w:rsidP="00F769CE">
      <w:pPr>
        <w:pStyle w:val="Bulletpointsutrikampiu"/>
      </w:pPr>
      <w:r>
        <w:t>Testamentų registro duomenų ir informacijos teikimas PASA00879</w:t>
      </w:r>
      <w:r w:rsidR="004F09D6">
        <w:t>;</w:t>
      </w:r>
    </w:p>
    <w:p w14:paraId="0D29A875" w14:textId="6AC29704" w:rsidR="004B6775" w:rsidRDefault="004B6775" w:rsidP="00F769CE">
      <w:pPr>
        <w:pStyle w:val="Bulletpointsutrikampiu"/>
      </w:pPr>
      <w:r>
        <w:t>Testamentų registro objektų registravimas PASA00423</w:t>
      </w:r>
      <w:r w:rsidR="004F09D6">
        <w:t>;</w:t>
      </w:r>
    </w:p>
    <w:p w14:paraId="12305B49" w14:textId="3AAA4BF3" w:rsidR="004B6775" w:rsidRDefault="004B6775" w:rsidP="00F769CE">
      <w:pPr>
        <w:pStyle w:val="Bulletpointsutrikampiu"/>
      </w:pPr>
      <w:r>
        <w:t>Turto arešto aktų registro duomenų ir informacijos teikimas PASA00495</w:t>
      </w:r>
      <w:r w:rsidR="004F09D6">
        <w:t>;</w:t>
      </w:r>
    </w:p>
    <w:p w14:paraId="642ABDA2" w14:textId="1D51FFA7" w:rsidR="004B6775" w:rsidRDefault="004B6775" w:rsidP="00F769CE">
      <w:pPr>
        <w:pStyle w:val="Bulletpointsutrikampiu"/>
      </w:pPr>
      <w:r>
        <w:t>Turto arešto aktų registro objektų registravimas PASA00953</w:t>
      </w:r>
      <w:r w:rsidR="004F09D6">
        <w:t>;</w:t>
      </w:r>
    </w:p>
    <w:p w14:paraId="56B9DFF1" w14:textId="3A053EC9" w:rsidR="004B6775" w:rsidRDefault="004B6775" w:rsidP="00F769CE">
      <w:pPr>
        <w:pStyle w:val="Bulletpointsutrikampiu"/>
      </w:pPr>
      <w:r>
        <w:lastRenderedPageBreak/>
        <w:t>Vedybų sutarčių registro duomenų, informacijos, dokumentų ir (arba) jų kopijų teikimas PASA00470</w:t>
      </w:r>
      <w:r w:rsidR="004F09D6">
        <w:t>;</w:t>
      </w:r>
    </w:p>
    <w:p w14:paraId="33D11690" w14:textId="21360B9E" w:rsidR="004B6775" w:rsidRDefault="004B6775" w:rsidP="00F769CE">
      <w:pPr>
        <w:pStyle w:val="Bulletpointsutrikampiu"/>
      </w:pPr>
      <w:r>
        <w:t>Vedybų sutarčių registro objektų registravimas PASA00761</w:t>
      </w:r>
      <w:r w:rsidR="004F09D6">
        <w:t>;;</w:t>
      </w:r>
    </w:p>
    <w:p w14:paraId="775B6F5F" w14:textId="0E78874C" w:rsidR="004B6775" w:rsidRDefault="004B6775" w:rsidP="00F769CE">
      <w:pPr>
        <w:pStyle w:val="Bulletpointsutrikampiu"/>
      </w:pPr>
      <w:r>
        <w:t>Viešų pranešimų priėmimas ir paskelbimas elektroniniame leidinyje PASA00784</w:t>
      </w:r>
      <w:r w:rsidR="004F09D6">
        <w:t>;</w:t>
      </w:r>
    </w:p>
    <w:p w14:paraId="09CC8048" w14:textId="77777777" w:rsidR="004B6775" w:rsidRDefault="004B6775" w:rsidP="00F769CE">
      <w:pPr>
        <w:pStyle w:val="Bulletpointsutrikampiu"/>
      </w:pPr>
      <w:r>
        <w:t>Licencijų informacinės sistemos duomenų teikimas PAS1418</w:t>
      </w:r>
    </w:p>
    <w:p w14:paraId="531DFC09" w14:textId="46566995" w:rsidR="004B6775" w:rsidRDefault="004B6775" w:rsidP="00F769CE">
      <w:pPr>
        <w:pStyle w:val="Bulletpointsutrikampiu"/>
      </w:pPr>
      <w:r>
        <w:t>Administracinė paslauga „Viešosios informacijos rengėjų ir skleidėjų informacinės sistemos duomenų teikimas“</w:t>
      </w:r>
      <w:r w:rsidR="002A52FF">
        <w:t>.</w:t>
      </w:r>
    </w:p>
    <w:p w14:paraId="6BF354A7" w14:textId="491D9626" w:rsidR="004B6775" w:rsidRPr="0057298A" w:rsidRDefault="0057298A" w:rsidP="008E4ED4">
      <w:pPr>
        <w:pStyle w:val="Poskyris-11"/>
      </w:pPr>
      <w:r>
        <w:t xml:space="preserve"> </w:t>
      </w:r>
      <w:bookmarkStart w:id="10" w:name="_Toc193811610"/>
      <w:r w:rsidR="004B6775" w:rsidRPr="0057298A">
        <w:t>Aktuali IT aplinka</w:t>
      </w:r>
      <w:bookmarkEnd w:id="10"/>
    </w:p>
    <w:p w14:paraId="0C4A4BA4" w14:textId="5C5EA722" w:rsidR="004B6775" w:rsidRPr="0057298A" w:rsidRDefault="004B6775" w:rsidP="008E4ED4">
      <w:pPr>
        <w:pStyle w:val="Poskyris-11"/>
      </w:pPr>
      <w:bookmarkStart w:id="11" w:name="_Toc193811611"/>
      <w:r w:rsidRPr="0057298A">
        <w:t>Eksploatuojamos IS</w:t>
      </w:r>
      <w:bookmarkEnd w:id="11"/>
    </w:p>
    <w:p w14:paraId="3150B15F" w14:textId="38310919" w:rsidR="004B6775" w:rsidRDefault="004B6775" w:rsidP="004B6775">
      <w:pPr>
        <w:pStyle w:val="Normal"/>
      </w:pPr>
      <w:r>
        <w:t xml:space="preserve">Esamos pagrindinės RC sistemos, per kurias yra aptarnaujami RC klientai, yra: </w:t>
      </w:r>
    </w:p>
    <w:p w14:paraId="113185D9" w14:textId="77777777" w:rsidR="004B6775" w:rsidRDefault="004B6775" w:rsidP="00F769CE">
      <w:pPr>
        <w:pStyle w:val="Bulletpointsutrikampiu"/>
      </w:pPr>
      <w:r>
        <w:t>Paslaugų apskaitos sistema (PAS) – sukurta vidinių RC resursų ir skirta klientų:</w:t>
      </w:r>
    </w:p>
    <w:p w14:paraId="5D0E728C" w14:textId="0131DA98" w:rsidR="004B6775" w:rsidRDefault="004B6775" w:rsidP="003C2E0D">
      <w:pPr>
        <w:pStyle w:val="Bulletpointsutrikampiu"/>
        <w:numPr>
          <w:ilvl w:val="1"/>
          <w:numId w:val="24"/>
        </w:numPr>
      </w:pPr>
      <w:r>
        <w:t>Suteiktų konsultacijų fiksavimui;</w:t>
      </w:r>
    </w:p>
    <w:p w14:paraId="77C78A86" w14:textId="17F2BE43" w:rsidR="004B6775" w:rsidRDefault="004B6775" w:rsidP="003C2E0D">
      <w:pPr>
        <w:pStyle w:val="Bulletpointsutrikampiu"/>
        <w:numPr>
          <w:ilvl w:val="1"/>
          <w:numId w:val="24"/>
        </w:numPr>
      </w:pPr>
      <w:r>
        <w:t>Užsakymų registravimui ir dokumentų priėmimui;</w:t>
      </w:r>
    </w:p>
    <w:p w14:paraId="06B0D9E5" w14:textId="77777777" w:rsidR="004B6775" w:rsidRDefault="004B6775" w:rsidP="003C2E0D">
      <w:pPr>
        <w:pStyle w:val="Bulletpointsutrikampiu"/>
        <w:numPr>
          <w:ilvl w:val="1"/>
          <w:numId w:val="24"/>
        </w:numPr>
      </w:pPr>
      <w:r>
        <w:t>Apmokėjimų vykdymui;</w:t>
      </w:r>
    </w:p>
    <w:p w14:paraId="597B9C2A" w14:textId="77777777" w:rsidR="004B6775" w:rsidRDefault="004B6775" w:rsidP="003C2E0D">
      <w:pPr>
        <w:pStyle w:val="Bulletpointsutrikampiu"/>
        <w:numPr>
          <w:ilvl w:val="1"/>
          <w:numId w:val="24"/>
        </w:numPr>
      </w:pPr>
      <w:r>
        <w:t>Darbų paskirstymui ir jų eigos fiksavimui;</w:t>
      </w:r>
    </w:p>
    <w:p w14:paraId="2FF8016C" w14:textId="77777777" w:rsidR="004B6775" w:rsidRDefault="004B6775" w:rsidP="003C2E0D">
      <w:pPr>
        <w:pStyle w:val="Bulletpointsutrikampiu"/>
        <w:numPr>
          <w:ilvl w:val="1"/>
          <w:numId w:val="24"/>
        </w:numPr>
      </w:pPr>
      <w:r>
        <w:t xml:space="preserve">Popierinių dokumentų išdavimo proceso vykdymui; </w:t>
      </w:r>
    </w:p>
    <w:p w14:paraId="6E152381" w14:textId="2240EE05" w:rsidR="004B6775" w:rsidRDefault="004B6775" w:rsidP="003C2E0D">
      <w:pPr>
        <w:pStyle w:val="Bulletpointsutrikampiu"/>
        <w:numPr>
          <w:ilvl w:val="1"/>
          <w:numId w:val="24"/>
        </w:numPr>
      </w:pPr>
      <w:r>
        <w:t>Sąskaitų / pažymų išrašymui.</w:t>
      </w:r>
    </w:p>
    <w:p w14:paraId="763ECC3E" w14:textId="6680B43B" w:rsidR="004B6775" w:rsidRDefault="008E2C68" w:rsidP="00F769CE">
      <w:pPr>
        <w:pStyle w:val="Bulletpointsutrikampiu"/>
      </w:pPr>
      <w:r>
        <w:t>„Confluence“</w:t>
      </w:r>
      <w:r w:rsidR="004B6775">
        <w:t xml:space="preserve"> – vidinė darbuotojų žinių biblioteka, kurioje pateikiama informacija apie paslaugas, konkrečius klausimus ir kitas su Klientų aptarnavimu susijusias temas. Bibliotekoje talpinama ir saugoma informacija padeda RC darbuotojams įgyti žinių, kurių jie neturi ir kurių reikia klientų užklausoms išspręsti.</w:t>
      </w:r>
    </w:p>
    <w:p w14:paraId="1ABF76DF" w14:textId="11BDB908" w:rsidR="004B6775" w:rsidRDefault="008E2C68" w:rsidP="00F769CE">
      <w:pPr>
        <w:pStyle w:val="Bulletpointsutrikampiu"/>
      </w:pPr>
      <w:r>
        <w:t>„</w:t>
      </w:r>
      <w:r w:rsidR="009B4102">
        <w:t xml:space="preserve">Microsoft </w:t>
      </w:r>
      <w:r>
        <w:t>SharePoint</w:t>
      </w:r>
      <w:r w:rsidR="004B6775">
        <w:t>“ – vidinė dokumentų saugykla, kurioje darbuotojai laiko/ dalinasi svarbiais dokumentais organizacijos viduje.</w:t>
      </w:r>
    </w:p>
    <w:p w14:paraId="34042834" w14:textId="574AB87C" w:rsidR="004B6775" w:rsidRDefault="004B6775" w:rsidP="008E4ED4">
      <w:pPr>
        <w:pStyle w:val="Poskyris-11"/>
      </w:pPr>
      <w:bookmarkStart w:id="12" w:name="_Toc193811612"/>
      <w:r>
        <w:t>Vykdomi susiję IT projektai</w:t>
      </w:r>
      <w:bookmarkEnd w:id="12"/>
    </w:p>
    <w:p w14:paraId="1CDD53B7" w14:textId="0D14586B" w:rsidR="004B6775" w:rsidRDefault="004B6775" w:rsidP="008E4ED4">
      <w:pPr>
        <w:pStyle w:val="Poskyris-11"/>
      </w:pPr>
      <w:bookmarkStart w:id="13" w:name="_Toc193811613"/>
      <w:r>
        <w:t>PVS projektas</w:t>
      </w:r>
      <w:bookmarkEnd w:id="13"/>
    </w:p>
    <w:p w14:paraId="074ADDA3" w14:textId="460F9B91" w:rsidR="004B6775" w:rsidRDefault="004B6775" w:rsidP="004B6775">
      <w:pPr>
        <w:pStyle w:val="Normal"/>
      </w:pPr>
      <w:r>
        <w:t>RC planuojama sukurti Ryšių su klientais palaikymo ir paslaugų valdymo sistemą (toliau – PVS), kuri kaups ir apjungs svarbiausią informaciją apie klientus vienoje vietoje bei lengvai valdys užduotis įmonės viduje. Pagrindiniai funkcionalumai yra šie:</w:t>
      </w:r>
    </w:p>
    <w:p w14:paraId="5E25681E" w14:textId="50EA3B88" w:rsidR="004B6775" w:rsidRDefault="004B6775" w:rsidP="00F769CE">
      <w:pPr>
        <w:pStyle w:val="Bulletpointsutrikampiu"/>
      </w:pPr>
      <w:r>
        <w:t>Duomenų apie klientus tvarkymas;</w:t>
      </w:r>
    </w:p>
    <w:p w14:paraId="5C181FB0" w14:textId="7F23CFA9" w:rsidR="004B6775" w:rsidRDefault="004B6775" w:rsidP="00F769CE">
      <w:pPr>
        <w:pStyle w:val="Bulletpointsutrikampiu"/>
      </w:pPr>
      <w:r>
        <w:t>Teikiamų paslaugų informacijos ir vykdymo valdymas;</w:t>
      </w:r>
    </w:p>
    <w:p w14:paraId="24848625" w14:textId="23DD0859" w:rsidR="004B6775" w:rsidRDefault="004B6775" w:rsidP="00F769CE">
      <w:pPr>
        <w:pStyle w:val="Bulletpointsutrikampiu"/>
      </w:pPr>
      <w:r>
        <w:t>Duomenų mainai su kitomis IS;</w:t>
      </w:r>
    </w:p>
    <w:p w14:paraId="0B1AFFCD" w14:textId="7DA122BD" w:rsidR="004B6775" w:rsidRDefault="004B6775" w:rsidP="00F769CE">
      <w:pPr>
        <w:pStyle w:val="Bulletpointsutrikampiu"/>
      </w:pPr>
      <w:r>
        <w:t>Vidinių užduočių valdymas;</w:t>
      </w:r>
    </w:p>
    <w:p w14:paraId="25D42474" w14:textId="6654BE4D" w:rsidR="004B6775" w:rsidRDefault="004B6775" w:rsidP="00F769CE">
      <w:pPr>
        <w:pStyle w:val="Bulletpointsutrikampiu"/>
      </w:pPr>
      <w:r>
        <w:t>Dokumentų, susijusių su klientų aptarnavimu ir paslaugų teikimu, tvarkymas ir saugojimas;</w:t>
      </w:r>
    </w:p>
    <w:p w14:paraId="56874CD5" w14:textId="5C156CCF" w:rsidR="004B6775" w:rsidRDefault="004B6775" w:rsidP="00F769CE">
      <w:pPr>
        <w:pStyle w:val="Bulletpointsutrikampiu"/>
      </w:pPr>
      <w:r>
        <w:t>Ataskaitų generavimas;</w:t>
      </w:r>
    </w:p>
    <w:p w14:paraId="1F9B674A" w14:textId="3CFC1D10" w:rsidR="004B6775" w:rsidRDefault="004B6775" w:rsidP="00F769CE">
      <w:pPr>
        <w:pStyle w:val="Bulletpointsutrikampiu"/>
      </w:pPr>
      <w:r>
        <w:t>Naudotojų veiksmų administravimas.</w:t>
      </w:r>
    </w:p>
    <w:p w14:paraId="66444E9F" w14:textId="7255ACFE" w:rsidR="004B6775" w:rsidRDefault="004B6775" w:rsidP="004B6775">
      <w:pPr>
        <w:pStyle w:val="Normal"/>
      </w:pPr>
      <w:r>
        <w:t>CRM planuojama įdiegti iki 2026 m. pabaigos.</w:t>
      </w:r>
    </w:p>
    <w:p w14:paraId="08828CEE" w14:textId="10A86B59" w:rsidR="6CE6D37B" w:rsidRDefault="6CE6D37B" w:rsidP="070C239F">
      <w:pPr>
        <w:pStyle w:val="Normal"/>
        <w:ind w:firstLine="0"/>
      </w:pPr>
    </w:p>
    <w:p w14:paraId="2E631229" w14:textId="1090B4B4" w:rsidR="004C45EA" w:rsidRPr="004B6775" w:rsidRDefault="004C45EA" w:rsidP="008E4ED4">
      <w:pPr>
        <w:pStyle w:val="Poskyris-11"/>
      </w:pPr>
      <w:bookmarkStart w:id="14" w:name="_Toc193811614"/>
      <w:r>
        <w:lastRenderedPageBreak/>
        <w:t>RC WEB ir Savitarna</w:t>
      </w:r>
      <w:bookmarkEnd w:id="14"/>
    </w:p>
    <w:p w14:paraId="46359E58" w14:textId="4277EF0E" w:rsidR="004C45EA" w:rsidRDefault="004C45EA" w:rsidP="004C45EA">
      <w:pPr>
        <w:pStyle w:val="Pagrindinistekstas"/>
      </w:pPr>
      <w:r>
        <w:t>Planuojama, kad naujoji RC Savitarna</w:t>
      </w:r>
      <w:r w:rsidR="005B6730">
        <w:rPr>
          <w:rStyle w:val="Puslapioinaosnuoroda"/>
        </w:rPr>
        <w:footnoteReference w:id="2"/>
      </w:r>
      <w:r w:rsidR="00B035DC">
        <w:t xml:space="preserve"> </w:t>
      </w:r>
      <w:r>
        <w:t xml:space="preserve">apims šiuos esminius funkcionalumus: </w:t>
      </w:r>
    </w:p>
    <w:p w14:paraId="1208786D" w14:textId="127788CF" w:rsidR="004C45EA" w:rsidRDefault="004C45EA" w:rsidP="00F769CE">
      <w:pPr>
        <w:pStyle w:val="Bulletpointsutrikampiu"/>
      </w:pPr>
      <w:r>
        <w:t>Asmeninės pask</w:t>
      </w:r>
      <w:r w:rsidR="25898779">
        <w:t>y</w:t>
      </w:r>
      <w:r>
        <w:t>ros informacijos peržiūrą ir redagavimą tik nesutartiniams klientams;</w:t>
      </w:r>
    </w:p>
    <w:p w14:paraId="6A00BAFF" w14:textId="4497C1B3" w:rsidR="004C45EA" w:rsidRDefault="004C45EA" w:rsidP="00F769CE">
      <w:pPr>
        <w:pStyle w:val="Bulletpointsutrikampiu"/>
      </w:pPr>
      <w:r>
        <w:t>Paslaugų užsakymą bei apmokėjimą;</w:t>
      </w:r>
    </w:p>
    <w:p w14:paraId="3912BAD4" w14:textId="0CEECD51" w:rsidR="004C45EA" w:rsidRDefault="004C45EA" w:rsidP="00F769CE">
      <w:pPr>
        <w:pStyle w:val="Bulletpointsutrikampiu"/>
      </w:pPr>
      <w:r>
        <w:t>Užsakymų statusų stebėjimą;</w:t>
      </w:r>
    </w:p>
    <w:p w14:paraId="1E9629F7" w14:textId="31B97A91" w:rsidR="004C45EA" w:rsidRPr="00CA78BF" w:rsidRDefault="688F5EB6" w:rsidP="00F769CE">
      <w:pPr>
        <w:pStyle w:val="Bulletpointsutrikampiu"/>
      </w:pPr>
      <w:r w:rsidRPr="007434BA">
        <w:t>P</w:t>
      </w:r>
      <w:r w:rsidR="004C45EA" w:rsidRPr="00CA78BF">
        <w:t>ažymų užsakymą ir gavimą;</w:t>
      </w:r>
    </w:p>
    <w:p w14:paraId="01D49F22" w14:textId="0BA2F927" w:rsidR="004C45EA" w:rsidRDefault="004C45EA" w:rsidP="00F769CE">
      <w:pPr>
        <w:pStyle w:val="Bulletpointsutrikampiu"/>
      </w:pPr>
      <w:r>
        <w:t>PVM SF gavimą.</w:t>
      </w:r>
    </w:p>
    <w:p w14:paraId="54E989E2" w14:textId="063D0644" w:rsidR="004C45EA" w:rsidRDefault="004C45EA" w:rsidP="004C45EA">
      <w:pPr>
        <w:pStyle w:val="Normal"/>
      </w:pPr>
      <w:r>
        <w:t xml:space="preserve">Kartu projekto imtyje planuojama atnaujinti RC WEB, atsižvelgiant į šiuolaikinius struktūros ir dizaino standartus bei įdiegiant patogią turinio valdymo sistemą svetainės administravimui. </w:t>
      </w:r>
    </w:p>
    <w:p w14:paraId="5D7170FB" w14:textId="64082765" w:rsidR="00A42166" w:rsidRDefault="004C45EA" w:rsidP="00A42166">
      <w:pPr>
        <w:pStyle w:val="Pagrindinistekstas"/>
      </w:pPr>
      <w:r>
        <w:t>Projektą planuojama baigti iki 2025 m. balandžio mėn.</w:t>
      </w:r>
    </w:p>
    <w:p w14:paraId="480CBDE7" w14:textId="77777777" w:rsidR="00CE350C" w:rsidRDefault="00CE350C" w:rsidP="00A42166">
      <w:pPr>
        <w:pStyle w:val="Pagrindinistekstas"/>
      </w:pPr>
    </w:p>
    <w:p w14:paraId="05984D43" w14:textId="567568E1" w:rsidR="00CE350C" w:rsidRDefault="00BF3CA0" w:rsidP="008E4ED4">
      <w:pPr>
        <w:pStyle w:val="Poskyris-11"/>
      </w:pPr>
      <w:bookmarkStart w:id="15" w:name="_Toc193811615"/>
      <w:r>
        <w:t xml:space="preserve">DI </w:t>
      </w:r>
      <w:r w:rsidR="001B2AD7">
        <w:t>autonominis</w:t>
      </w:r>
      <w:r>
        <w:t xml:space="preserve"> įrankis </w:t>
      </w:r>
      <w:r w:rsidR="001B2AD7">
        <w:t>„</w:t>
      </w:r>
      <w:r w:rsidR="00CE350C">
        <w:t>Avaya</w:t>
      </w:r>
      <w:r w:rsidR="001B2AD7">
        <w:t>“</w:t>
      </w:r>
      <w:r w:rsidR="00CE350C">
        <w:t xml:space="preserve"> telefonijos sistema</w:t>
      </w:r>
      <w:r>
        <w:t>i</w:t>
      </w:r>
      <w:bookmarkEnd w:id="15"/>
    </w:p>
    <w:p w14:paraId="1BCEC53F" w14:textId="444F0AF9" w:rsidR="00BF3CA0" w:rsidRDefault="00245238" w:rsidP="00BF3CA0">
      <w:pPr>
        <w:pStyle w:val="Normal"/>
        <w:rPr>
          <w:rFonts w:ascii="Tahoma" w:hAnsi="Tahoma" w:cs="Tahoma"/>
          <w:szCs w:val="22"/>
        </w:rPr>
      </w:pPr>
      <w:r w:rsidRPr="00306BB1">
        <w:rPr>
          <w:rFonts w:ascii="Tahoma" w:hAnsi="Tahoma" w:cs="Tahoma"/>
          <w:szCs w:val="22"/>
        </w:rPr>
        <w:t>NLP sprendimais paremtas autonominis įrankis, integruotas į jau naudojamą Avaya telefonijos sistemą.</w:t>
      </w:r>
      <w:r>
        <w:rPr>
          <w:rFonts w:ascii="Tahoma" w:hAnsi="Tahoma" w:cs="Tahoma"/>
          <w:szCs w:val="22"/>
        </w:rPr>
        <w:t xml:space="preserve"> </w:t>
      </w:r>
      <w:r w:rsidR="00EF79C2">
        <w:rPr>
          <w:rFonts w:ascii="Tahoma" w:hAnsi="Tahoma" w:cs="Tahoma"/>
          <w:szCs w:val="22"/>
        </w:rPr>
        <w:t>Autonominis įrankis bus skirtas:</w:t>
      </w:r>
    </w:p>
    <w:p w14:paraId="5F4964F0" w14:textId="3FDEE34F" w:rsidR="00EF79C2" w:rsidRDefault="00B95751" w:rsidP="00F769CE">
      <w:pPr>
        <w:pStyle w:val="Bulletpointsutrikampiu"/>
      </w:pPr>
      <w:r>
        <w:t>T</w:t>
      </w:r>
      <w:r w:rsidRPr="00306BB1">
        <w:t>eik</w:t>
      </w:r>
      <w:r>
        <w:t>ti</w:t>
      </w:r>
      <w:r w:rsidRPr="00306BB1">
        <w:t xml:space="preserve"> </w:t>
      </w:r>
      <w:r>
        <w:t>informaciją</w:t>
      </w:r>
      <w:r w:rsidR="002B740B">
        <w:t xml:space="preserve"> telefonu </w:t>
      </w:r>
      <w:r w:rsidRPr="00306BB1">
        <w:t xml:space="preserve">klientams </w:t>
      </w:r>
      <w:r>
        <w:t>apie</w:t>
      </w:r>
      <w:r w:rsidR="002B740B">
        <w:t xml:space="preserve"> užsakytų</w:t>
      </w:r>
      <w:r w:rsidRPr="00306BB1">
        <w:t xml:space="preserve"> paslaug</w:t>
      </w:r>
      <w:r w:rsidR="002B740B">
        <w:t xml:space="preserve">ų </w:t>
      </w:r>
      <w:r w:rsidR="00EC076B">
        <w:t xml:space="preserve">statusą </w:t>
      </w:r>
      <w:r w:rsidRPr="00306BB1">
        <w:t>(lietuvių ir anglų kalbomis)</w:t>
      </w:r>
      <w:r w:rsidR="00EC076B">
        <w:t>;</w:t>
      </w:r>
    </w:p>
    <w:p w14:paraId="3D198562" w14:textId="42FF6A97" w:rsidR="00EC076B" w:rsidRPr="002E6CCE" w:rsidRDefault="00C7028F" w:rsidP="00F769CE">
      <w:pPr>
        <w:pStyle w:val="Bulletpointsutrikampiu"/>
      </w:pPr>
      <w:r>
        <w:t>V</w:t>
      </w:r>
      <w:r w:rsidRPr="00306BB1">
        <w:t>ykdyti</w:t>
      </w:r>
      <w:r>
        <w:t xml:space="preserve"> </w:t>
      </w:r>
      <w:r w:rsidRPr="00306BB1">
        <w:t>pokalbio transkripciją originalo kalba</w:t>
      </w:r>
      <w:r w:rsidR="002E6CCE">
        <w:t xml:space="preserve"> </w:t>
      </w:r>
      <w:r w:rsidR="002E6CCE" w:rsidRPr="00306BB1">
        <w:t xml:space="preserve">(lietuvių ar anglų kalbomis, transkripcija anglų kalba realiuoju laiku verčiama į lietuvių kalbą, RC darbuotojas mato transkripcijas </w:t>
      </w:r>
      <w:r w:rsidR="002E6CCE" w:rsidRPr="00694D42">
        <w:t>abejomis</w:t>
      </w:r>
      <w:r w:rsidR="002E6CCE" w:rsidRPr="00306BB1">
        <w:t xml:space="preserve"> kalbomis)</w:t>
      </w:r>
      <w:r w:rsidR="002E6CCE">
        <w:t>;</w:t>
      </w:r>
    </w:p>
    <w:p w14:paraId="7F546EEA" w14:textId="79EB28D1" w:rsidR="002E6CCE" w:rsidRPr="000A068B" w:rsidRDefault="000A068B" w:rsidP="00F769CE">
      <w:pPr>
        <w:pStyle w:val="Bulletpointsutrikampiu"/>
      </w:pPr>
      <w:r>
        <w:t>T</w:t>
      </w:r>
      <w:r w:rsidRPr="00306BB1">
        <w:t>eikti</w:t>
      </w:r>
      <w:r>
        <w:t xml:space="preserve"> įvykusio</w:t>
      </w:r>
      <w:r w:rsidRPr="00306BB1">
        <w:t xml:space="preserve"> pokalbio santrauką</w:t>
      </w:r>
      <w:r>
        <w:t>;</w:t>
      </w:r>
    </w:p>
    <w:p w14:paraId="3AC189E9" w14:textId="2CC8C51F" w:rsidR="000A068B" w:rsidRPr="008B10B3" w:rsidRDefault="001B2AD7" w:rsidP="00F769CE">
      <w:pPr>
        <w:pStyle w:val="Bulletpointsutrikampiu"/>
      </w:pPr>
      <w:r w:rsidRPr="00CF72BB">
        <w:t xml:space="preserve">Sufleruoti </w:t>
      </w:r>
      <w:r w:rsidR="00470E26" w:rsidRPr="00CF72BB">
        <w:t>Realiu laiku</w:t>
      </w:r>
      <w:r w:rsidRPr="00CF72BB">
        <w:t xml:space="preserve"> </w:t>
      </w:r>
      <w:r w:rsidR="00470E26" w:rsidRPr="00CF72BB">
        <w:t xml:space="preserve">konsultantui atsakymus iš </w:t>
      </w:r>
      <w:r w:rsidR="00470E26">
        <w:t>Ž</w:t>
      </w:r>
      <w:r w:rsidR="6EEBE99B">
        <w:t>B</w:t>
      </w:r>
      <w:r w:rsidR="00470E26" w:rsidRPr="00CF72BB">
        <w:t xml:space="preserve"> (</w:t>
      </w:r>
      <w:r w:rsidR="00F66D16" w:rsidRPr="00CF72BB">
        <w:t>Žinių baz</w:t>
      </w:r>
      <w:r w:rsidR="00282AB6">
        <w:t>ėje esančia</w:t>
      </w:r>
      <w:r w:rsidR="00191D6F">
        <w:t xml:space="preserve"> informacija </w:t>
      </w:r>
      <w:r w:rsidR="00F66D16" w:rsidRPr="00CF72BB">
        <w:t>taip pat naudosis ir pokalbių robotai skirti klientams</w:t>
      </w:r>
      <w:r w:rsidR="008B10B3" w:rsidRPr="00CF72BB">
        <w:t xml:space="preserve"> bei darbuotojams</w:t>
      </w:r>
      <w:r w:rsidR="00470E26">
        <w:t>)</w:t>
      </w:r>
      <w:r w:rsidR="008B10B3">
        <w:t>;</w:t>
      </w:r>
    </w:p>
    <w:p w14:paraId="195445B8" w14:textId="620689BA" w:rsidR="008B10B3" w:rsidRPr="00FE7119" w:rsidRDefault="004925FB" w:rsidP="00F769CE">
      <w:pPr>
        <w:pStyle w:val="Bulletpointsutrikampiu"/>
      </w:pPr>
      <w:r>
        <w:t xml:space="preserve">Atlikti įvykusio skambučio tarp darbuotojo ir kliento vertinimą pagal </w:t>
      </w:r>
      <w:r w:rsidR="00A91791">
        <w:t>RC pateiktą</w:t>
      </w:r>
      <w:r w:rsidR="001B2AD7">
        <w:t xml:space="preserve"> vertinimo formą;</w:t>
      </w:r>
    </w:p>
    <w:p w14:paraId="70A788E8" w14:textId="3434A8D3" w:rsidR="00953024" w:rsidRDefault="2109EFC3" w:rsidP="00F769CE">
      <w:pPr>
        <w:pStyle w:val="Bulletpointsutrikampiu"/>
      </w:pPr>
      <w:r w:rsidRPr="4FB9BD82">
        <w:t xml:space="preserve">Klasifikuoti pokalbių transkripcijas į kategorijas pagal jų turinį ar skambinusių klientų duomenis, užtikrinant patogią </w:t>
      </w:r>
      <w:r w:rsidR="29C62B5C">
        <w:t>transkri</w:t>
      </w:r>
      <w:r>
        <w:t>p</w:t>
      </w:r>
      <w:r w:rsidR="29C62B5C" w:rsidRPr="21E6CAD1">
        <w:t xml:space="preserve">cijų </w:t>
      </w:r>
      <w:r w:rsidRPr="4FB9BD82">
        <w:t>paiešką pagal šiuos parametrus.</w:t>
      </w:r>
    </w:p>
    <w:p w14:paraId="5B11B860" w14:textId="3FBAAAD2" w:rsidR="00002E8F" w:rsidRDefault="00E7073F" w:rsidP="00406632">
      <w:pPr>
        <w:pStyle w:val="Skyrius"/>
      </w:pPr>
      <w:bookmarkStart w:id="16" w:name="_Toc193811616"/>
      <w:r>
        <w:lastRenderedPageBreak/>
        <w:t>S</w:t>
      </w:r>
      <w:r w:rsidR="00002E8F">
        <w:t>iekiamos būsenos aprašymas</w:t>
      </w:r>
      <w:bookmarkEnd w:id="16"/>
    </w:p>
    <w:p w14:paraId="319C15F8" w14:textId="011EE514" w:rsidR="00002E8F" w:rsidRDefault="00002E8F" w:rsidP="008E4ED4">
      <w:pPr>
        <w:pStyle w:val="Poskyris-11"/>
      </w:pPr>
      <w:bookmarkStart w:id="17" w:name="_Toc193811617"/>
      <w:r>
        <w:t>DI sprendimo</w:t>
      </w:r>
      <w:r w:rsidR="2499BDB3">
        <w:t xml:space="preserve"> </w:t>
      </w:r>
      <w:r>
        <w:t>paskirtis ir uždaviniai</w:t>
      </w:r>
      <w:bookmarkEnd w:id="17"/>
    </w:p>
    <w:p w14:paraId="65D4FE90" w14:textId="31B53A50" w:rsidR="000002F8" w:rsidRDefault="000002F8" w:rsidP="000002F8">
      <w:pPr>
        <w:pStyle w:val="Normal"/>
      </w:pPr>
      <w:r>
        <w:t>Pagrindinė DI sprendimo paskirtis – įdiegti pokalbių robotus</w:t>
      </w:r>
      <w:r w:rsidR="00D522F3">
        <w:t>/ asistentus</w:t>
      </w:r>
      <w:r>
        <w:t>, kurie atsako į kliento klausimus, naudodam</w:t>
      </w:r>
      <w:r w:rsidR="00D522F3">
        <w:t>iesi</w:t>
      </w:r>
      <w:r>
        <w:t xml:space="preserve"> informaciją </w:t>
      </w:r>
      <w:r w:rsidRPr="00D522F3">
        <w:t>iš</w:t>
      </w:r>
      <w:r w:rsidR="00D522F3" w:rsidRPr="00D522F3">
        <w:t xml:space="preserve"> </w:t>
      </w:r>
      <w:r w:rsidRPr="00D522F3">
        <w:t xml:space="preserve">ŽB bei </w:t>
      </w:r>
      <w:r>
        <w:t xml:space="preserve">(klientams </w:t>
      </w:r>
      <w:r w:rsidR="00FD193F">
        <w:t>–</w:t>
      </w:r>
      <w:r>
        <w:t xml:space="preserve"> bendra informacija, RC darbuotojams – bendra ir specializuota).</w:t>
      </w:r>
    </w:p>
    <w:p w14:paraId="427E1D4B" w14:textId="049AFB65" w:rsidR="00002E8F" w:rsidRDefault="00002E8F" w:rsidP="00002E8F">
      <w:pPr>
        <w:pStyle w:val="Normal"/>
      </w:pPr>
      <w:r>
        <w:t>Projekto metu turi būti įdiegtas DI sprendimas, susidedantis iš šių pagrindinių, komponentų:</w:t>
      </w:r>
    </w:p>
    <w:p w14:paraId="62FAA4DF" w14:textId="31E69547" w:rsidR="00002E8F" w:rsidRDefault="00D522F3" w:rsidP="00F769CE">
      <w:pPr>
        <w:pStyle w:val="Bulletpointsutrikampiu"/>
      </w:pPr>
      <w:r>
        <w:rPr>
          <w:color w:val="00B0F0"/>
        </w:rPr>
        <w:t xml:space="preserve">Asistentas </w:t>
      </w:r>
      <w:r w:rsidR="00002E8F" w:rsidRPr="240CD154">
        <w:rPr>
          <w:color w:val="00B0F0"/>
        </w:rPr>
        <w:t>RC darbuotojams</w:t>
      </w:r>
      <w:r w:rsidR="00002E8F">
        <w:t>. Šis pokalbių robotas turi būti LLM paremtas asistentas, leidžiantis pasiekti</w:t>
      </w:r>
      <w:r w:rsidR="00533F92">
        <w:t xml:space="preserve"> informaciją</w:t>
      </w:r>
      <w:r w:rsidR="00D62C93">
        <w:t xml:space="preserve"> esančią ŽB,</w:t>
      </w:r>
      <w:r w:rsidR="11EA725E">
        <w:t xml:space="preserve"> </w:t>
      </w:r>
      <w:r w:rsidR="00D62C93">
        <w:t>suformuotą</w:t>
      </w:r>
      <w:r w:rsidR="00002E8F">
        <w:t xml:space="preserve"> </w:t>
      </w:r>
      <w:r w:rsidR="00002E8F" w:rsidRPr="007434BA">
        <w:rPr>
          <w:color w:val="000000" w:themeColor="text2"/>
        </w:rPr>
        <w:t xml:space="preserve">iš vidinių šaltinių </w:t>
      </w:r>
      <w:r w:rsidR="00002E8F">
        <w:t>ir sistemų suformuotą ŽB. Jį pasiekti turi būti galima teksto ir balso įvestimis lietuvių</w:t>
      </w:r>
      <w:r w:rsidR="69B25FE2">
        <w:t xml:space="preserve"> kalba.</w:t>
      </w:r>
      <w:r w:rsidR="00002E8F">
        <w:t xml:space="preserve">  Tam, kad būtų įdiegtas išmanusis virtualus asistentas/pokalbių robotas RC darbuotojų administracinių paslaugų procesų skaitmeninimui ir optimizavimui, būtina:</w:t>
      </w:r>
    </w:p>
    <w:p w14:paraId="3614F0AE" w14:textId="77777777" w:rsidR="00002E8F" w:rsidRDefault="00002E8F" w:rsidP="00916D7F">
      <w:pPr>
        <w:pStyle w:val="Bulletpointsutrikampiu"/>
        <w:numPr>
          <w:ilvl w:val="1"/>
          <w:numId w:val="24"/>
        </w:numPr>
      </w:pPr>
      <w:r>
        <w:t>Pritaikyti LLM, tinkamą su administracinėmis paslaugomis susijusioms užklausoms apdoroti;</w:t>
      </w:r>
    </w:p>
    <w:p w14:paraId="5ADEDF66" w14:textId="77777777" w:rsidR="00002E8F" w:rsidRDefault="00002E8F" w:rsidP="00916D7F">
      <w:pPr>
        <w:pStyle w:val="Bulletpointsutrikampiu"/>
        <w:numPr>
          <w:ilvl w:val="1"/>
          <w:numId w:val="24"/>
        </w:numPr>
      </w:pPr>
      <w:r>
        <w:t>Užtikrinti, kad asistentas turėtų prieigą prie ŽB ar kitų duomenų šaltinių ir galėtų iš jų gauti informaciją;</w:t>
      </w:r>
    </w:p>
    <w:p w14:paraId="6CF92F52" w14:textId="33B178C7" w:rsidR="00002E8F" w:rsidRDefault="00C80301" w:rsidP="00916D7F">
      <w:pPr>
        <w:pStyle w:val="Bulletpointsutrikampiu"/>
        <w:numPr>
          <w:ilvl w:val="1"/>
          <w:numId w:val="24"/>
        </w:numPr>
      </w:pPr>
      <w:r>
        <w:t>Įdiegti</w:t>
      </w:r>
      <w:r w:rsidR="00002E8F">
        <w:t xml:space="preserve"> teksto ir balso įvesties realaus laiko naudotojo sąsajas, pokalbių langą, kuriame naudotojai galėtų pateikti užklausas balsu ir tekstu, o pokalbių robotas </w:t>
      </w:r>
      <w:r w:rsidR="00FD193F">
        <w:t>–</w:t>
      </w:r>
      <w:r w:rsidR="00002E8F">
        <w:t xml:space="preserve"> pateiktų atsakymus tekstu,</w:t>
      </w:r>
      <w:r w:rsidR="69BA26B3">
        <w:t xml:space="preserve"> balsu.</w:t>
      </w:r>
      <w:r w:rsidR="00002E8F">
        <w:t xml:space="preserve"> </w:t>
      </w:r>
    </w:p>
    <w:p w14:paraId="32F57314" w14:textId="77777777" w:rsidR="00002E8F" w:rsidRDefault="00002E8F" w:rsidP="00916D7F">
      <w:pPr>
        <w:pStyle w:val="Bulletpointsutrikampiu"/>
        <w:numPr>
          <w:ilvl w:val="1"/>
          <w:numId w:val="24"/>
        </w:numPr>
      </w:pPr>
      <w:r>
        <w:t>Pateikti užklausas ir gauti realiuoju laiku atsakymus į su RC teikiamomis administracinėmis paslaugomis ir jų vykdymu susijusius klausimus, patikslinimus, pavyzdžius ir kito pobūdžio pagalbinę aprašomąją informaciją;</w:t>
      </w:r>
    </w:p>
    <w:p w14:paraId="149E20C8" w14:textId="1FBC9A76" w:rsidR="00002E8F" w:rsidRDefault="00BA68A1" w:rsidP="00F769CE">
      <w:pPr>
        <w:pStyle w:val="Bulletpointsutrikampiu"/>
      </w:pPr>
      <w:r>
        <w:rPr>
          <w:color w:val="00B0F0"/>
        </w:rPr>
        <w:t xml:space="preserve">Asistentas </w:t>
      </w:r>
      <w:r w:rsidR="399393DA" w:rsidRPr="1EEBBA3D">
        <w:rPr>
          <w:color w:val="00B0F0"/>
        </w:rPr>
        <w:t>RC klientams</w:t>
      </w:r>
      <w:r w:rsidR="00823CBE">
        <w:rPr>
          <w:color w:val="00B0F0"/>
        </w:rPr>
        <w:t xml:space="preserve">. </w:t>
      </w:r>
      <w:r w:rsidR="00BF2916">
        <w:t>Šis pokalbių</w:t>
      </w:r>
      <w:r w:rsidR="00890353">
        <w:t xml:space="preserve"> robotas</w:t>
      </w:r>
      <w:r w:rsidR="399393DA">
        <w:t xml:space="preserve">, padeda naviguoti sistemose, kad naudotojai galėtų lengvai, paprastai ir be trukdžių rasti ir užsisakyti reikalingas paslaugas. Tai turi būti LLM paremtas RC WEB ir Savitarnos įskiepis, pasiekiamas teksto ir balso įvestimis (lietuvių ir anglų kalbomis). </w:t>
      </w:r>
      <w:r w:rsidR="16854A90">
        <w:t xml:space="preserve">Konsultacijos per pokalbių roboto sąsają teikiamos visiems RC klientams, kurie apsilanko RC WEB arba prisijungia prie RC Savitarnos. Lankytojams pateikiamas įskiepis, kuriame naudotojai turi galėti pateikti klausimus pokalbių robotui tekstu </w:t>
      </w:r>
      <w:r w:rsidR="16854A90" w:rsidRPr="00306BB1">
        <w:t>arba balsu lietuvių ar anglų kalbomis</w:t>
      </w:r>
      <w:r w:rsidR="000D1600">
        <w:t xml:space="preserve">, o negavus reikiamo atsakymo </w:t>
      </w:r>
      <w:r w:rsidR="001B34A3">
        <w:t>lankytoja</w:t>
      </w:r>
      <w:r w:rsidR="00FD6E74">
        <w:t>m</w:t>
      </w:r>
      <w:r w:rsidR="00D0396C">
        <w:t>s</w:t>
      </w:r>
      <w:r w:rsidR="00FD6E74">
        <w:t xml:space="preserve"> būtų galimybė</w:t>
      </w:r>
      <w:r w:rsidR="00CB4644">
        <w:t xml:space="preserve"> susijungti</w:t>
      </w:r>
      <w:r w:rsidR="00BF6B0E">
        <w:t xml:space="preserve"> su RC darbuotoju</w:t>
      </w:r>
      <w:r w:rsidR="003A5264">
        <w:t xml:space="preserve"> susirašinėjimams.</w:t>
      </w:r>
      <w:r w:rsidR="16854A90">
        <w:t xml:space="preserve"> </w:t>
      </w:r>
      <w:r w:rsidR="399393DA">
        <w:t>Tam, kad būtų įdiegtas asistentas (išplėstinis pokalbių robotas)</w:t>
      </w:r>
      <w:r w:rsidR="007D6818">
        <w:t xml:space="preserve"> </w:t>
      </w:r>
      <w:r w:rsidR="399393DA">
        <w:t>RC klientams, būtina:</w:t>
      </w:r>
    </w:p>
    <w:p w14:paraId="262B63B3" w14:textId="77777777" w:rsidR="00002E8F" w:rsidRDefault="00002E8F" w:rsidP="00F769CE">
      <w:pPr>
        <w:pStyle w:val="Bulletpointsutrikampiu"/>
        <w:numPr>
          <w:ilvl w:val="1"/>
          <w:numId w:val="24"/>
        </w:numPr>
      </w:pPr>
      <w:r>
        <w:t xml:space="preserve">Įdiegti LLM pagrįstą RC WEB ir Savitarnos įskiepį, leidžiantį </w:t>
      </w:r>
      <w:r w:rsidRPr="00846C13">
        <w:t xml:space="preserve">įvesti </w:t>
      </w:r>
      <w:r w:rsidRPr="00306BB1">
        <w:t>tekstą ir balsą</w:t>
      </w:r>
      <w:r w:rsidRPr="00846C13">
        <w:t>;</w:t>
      </w:r>
    </w:p>
    <w:p w14:paraId="46B3977C" w14:textId="0DB6FB15" w:rsidR="00002E8F" w:rsidRDefault="00002E8F" w:rsidP="00916D7F">
      <w:pPr>
        <w:pStyle w:val="Bulletpointsutrikampiu"/>
        <w:numPr>
          <w:ilvl w:val="1"/>
          <w:numId w:val="24"/>
        </w:numPr>
      </w:pPr>
      <w:r>
        <w:t>Integruo</w:t>
      </w:r>
      <w:r w:rsidR="658F7363">
        <w:t>ti</w:t>
      </w:r>
      <w:r>
        <w:t xml:space="preserve"> įskiepį į esamą RC sistemų infrastruktūrą;</w:t>
      </w:r>
    </w:p>
    <w:p w14:paraId="0BDA2E01" w14:textId="26BB1EDA" w:rsidR="00AF2EC7" w:rsidRDefault="00A37E19" w:rsidP="00916D7F">
      <w:pPr>
        <w:pStyle w:val="Bulletpointsutrikampiu"/>
        <w:numPr>
          <w:ilvl w:val="1"/>
          <w:numId w:val="24"/>
        </w:numPr>
      </w:pPr>
      <w:r>
        <w:t>At</w:t>
      </w:r>
      <w:r w:rsidR="00982D47">
        <w:t xml:space="preserve">likti DI pokalbio </w:t>
      </w:r>
      <w:r w:rsidR="00B10778">
        <w:t xml:space="preserve">roboto </w:t>
      </w:r>
      <w:r w:rsidR="00982D47">
        <w:t>integraciją</w:t>
      </w:r>
      <w:r w:rsidR="005C2879">
        <w:t xml:space="preserve"> su jau </w:t>
      </w:r>
      <w:r w:rsidR="00605295">
        <w:t>RC naudojama telefonijos sistema</w:t>
      </w:r>
      <w:r w:rsidR="29D1815F">
        <w:t>, skirt</w:t>
      </w:r>
      <w:r w:rsidR="0059710E">
        <w:t>ą</w:t>
      </w:r>
      <w:r w:rsidR="29D1815F">
        <w:t xml:space="preserve"> klientų aptarnavimui</w:t>
      </w:r>
      <w:r w:rsidR="00605295">
        <w:t>;</w:t>
      </w:r>
    </w:p>
    <w:p w14:paraId="61054DE5" w14:textId="40539807" w:rsidR="00002E8F" w:rsidRDefault="00C80301" w:rsidP="00916D7F">
      <w:pPr>
        <w:pStyle w:val="Bulletpointsutrikampiu"/>
        <w:numPr>
          <w:ilvl w:val="1"/>
          <w:numId w:val="24"/>
        </w:numPr>
      </w:pPr>
      <w:r>
        <w:t>Įdiegti</w:t>
      </w:r>
      <w:r w:rsidR="00002E8F">
        <w:t xml:space="preserve"> intuityvias naudotojo sąsajas, skirtas teksto ir balso sąveikai RC WEB ir Savitarnoje;</w:t>
      </w:r>
    </w:p>
    <w:p w14:paraId="789A54DB" w14:textId="177AE73A" w:rsidR="00002E8F" w:rsidRDefault="00002E8F" w:rsidP="00916D7F">
      <w:pPr>
        <w:pStyle w:val="Bulletpointsutrikampiu"/>
        <w:numPr>
          <w:ilvl w:val="1"/>
          <w:numId w:val="24"/>
        </w:numPr>
      </w:pPr>
      <w:r>
        <w:t xml:space="preserve">Nuskaityti informaciją apie paslaugas (angl. </w:t>
      </w:r>
      <w:r w:rsidRPr="00002E8F">
        <w:rPr>
          <w:i/>
          <w:iCs/>
        </w:rPr>
        <w:t>text to speech</w:t>
      </w:r>
      <w:r>
        <w:t>) naudotojams su negalia ar IRT raštingumo neturintiems asmenims.</w:t>
      </w:r>
    </w:p>
    <w:p w14:paraId="68C2408E" w14:textId="3145F0C7" w:rsidR="000002F8" w:rsidRDefault="00C80301" w:rsidP="00916D7F">
      <w:pPr>
        <w:pStyle w:val="Bulletpointsutrikampiu"/>
        <w:numPr>
          <w:ilvl w:val="1"/>
          <w:numId w:val="24"/>
        </w:numPr>
      </w:pPr>
      <w:r>
        <w:t>Įdiegt</w:t>
      </w:r>
      <w:r w:rsidR="00C3647F">
        <w:t>i</w:t>
      </w:r>
      <w:r w:rsidRPr="0E317BDF">
        <w:t xml:space="preserve"> </w:t>
      </w:r>
      <w:r w:rsidR="6DA407E4" w:rsidRPr="0E317BDF">
        <w:t>pokalbių analizės ir vertinim</w:t>
      </w:r>
      <w:r w:rsidR="7C0CFD81" w:rsidRPr="0E317BDF">
        <w:t>o</w:t>
      </w:r>
      <w:r w:rsidR="6DA407E4" w:rsidRPr="0E317BDF">
        <w:t xml:space="preserve"> sistem</w:t>
      </w:r>
      <w:r w:rsidR="00C3647F">
        <w:t>ą</w:t>
      </w:r>
      <w:r w:rsidR="6DA407E4" w:rsidRPr="0E317BDF">
        <w:t>, apim</w:t>
      </w:r>
      <w:r w:rsidR="78403A8B" w:rsidRPr="0E317BDF">
        <w:t>anti</w:t>
      </w:r>
      <w:r w:rsidR="6DA407E4" w:rsidRPr="0E317BDF">
        <w:t xml:space="preserve"> statistikos analizę </w:t>
      </w:r>
      <w:r w:rsidR="34A84B05" w:rsidRPr="0E317BDF">
        <w:t>įvairiais</w:t>
      </w:r>
      <w:r w:rsidR="6DA407E4" w:rsidRPr="0E317BDF">
        <w:t xml:space="preserve"> pjūvi</w:t>
      </w:r>
      <w:r w:rsidR="392AF842" w:rsidRPr="0E317BDF">
        <w:t>ai</w:t>
      </w:r>
      <w:r w:rsidR="6DA407E4" w:rsidRPr="0E317BDF">
        <w:t>s. Klientui gavus atsakymą ir nebetęsiant pokalbio, suteikiama galimybė įvertinti bendravimo kokybę ir pateikti atsiliepimą.</w:t>
      </w:r>
    </w:p>
    <w:p w14:paraId="593C67EC" w14:textId="77777777" w:rsidR="000B3242" w:rsidRPr="000B3242" w:rsidRDefault="000B3242" w:rsidP="00916D7F">
      <w:pPr>
        <w:pStyle w:val="Bulletpointsutrikampiu"/>
        <w:numPr>
          <w:ilvl w:val="1"/>
          <w:numId w:val="24"/>
        </w:numPr>
      </w:pPr>
      <w:r w:rsidRPr="000B3242">
        <w:t xml:space="preserve">Įgalinti atlikti balso transkripciją (angl. </w:t>
      </w:r>
      <w:r w:rsidRPr="000B3242">
        <w:rPr>
          <w:i/>
          <w:iCs/>
        </w:rPr>
        <w:t>speech to text</w:t>
      </w:r>
      <w:r w:rsidRPr="000B3242">
        <w:t xml:space="preserve">) ir atvirkščiai (angl. </w:t>
      </w:r>
      <w:r w:rsidRPr="000B3242">
        <w:rPr>
          <w:i/>
          <w:iCs/>
        </w:rPr>
        <w:t>text to speech</w:t>
      </w:r>
      <w:r w:rsidRPr="000B3242">
        <w:t xml:space="preserve">). </w:t>
      </w:r>
      <w:r w:rsidRPr="000B3242">
        <w:rPr>
          <w:i/>
          <w:iCs/>
        </w:rPr>
        <w:t>Text to Speech</w:t>
      </w:r>
      <w:r w:rsidRPr="000B3242">
        <w:t xml:space="preserve"> technologija naudojama automatiniam </w:t>
      </w:r>
      <w:r w:rsidRPr="000B3242">
        <w:lastRenderedPageBreak/>
        <w:t>tekstinės informacijos konvertavimui į garsinį atsakymą teikiant informaciją klientams:</w:t>
      </w:r>
    </w:p>
    <w:p w14:paraId="7D957134" w14:textId="77777777" w:rsidR="000B3242" w:rsidRPr="000B3242" w:rsidRDefault="000B3242" w:rsidP="00F769CE">
      <w:pPr>
        <w:pStyle w:val="Bulletpointsutrikampiu"/>
      </w:pPr>
      <w:r w:rsidRPr="000B3242">
        <w:t>DI paruošto atsakymo perskaitymui klientui (išmanaus asistento klientams paruošto atsakymo įgarsinimas);</w:t>
      </w:r>
    </w:p>
    <w:p w14:paraId="3368DC16" w14:textId="1DD02DAC" w:rsidR="003529BA" w:rsidRPr="003529BA" w:rsidRDefault="003529BA" w:rsidP="00F769CE">
      <w:pPr>
        <w:pStyle w:val="Bulletpointsutrikampiu"/>
      </w:pPr>
      <w:r w:rsidRPr="003529BA">
        <w:t>Kliento užklausos pateikimą balsu išmaniam asistentui, kai klientas turi regos ar skaitymo sutrikimų</w:t>
      </w:r>
      <w:r>
        <w:t>;</w:t>
      </w:r>
    </w:p>
    <w:p w14:paraId="58198F80" w14:textId="7ED9EBAE" w:rsidR="003529BA" w:rsidRPr="003529BA" w:rsidRDefault="003529BA" w:rsidP="00F769CE">
      <w:pPr>
        <w:pStyle w:val="Bulletpointsutrikampiu"/>
      </w:pPr>
      <w:r w:rsidRPr="003529BA">
        <w:t>Sukonfigūruoti pokalbių robotą, kad WEB ir Savitarnoje klient</w:t>
      </w:r>
      <w:r w:rsidR="00C1039E">
        <w:t>as</w:t>
      </w:r>
      <w:r w:rsidRPr="003529BA">
        <w:t xml:space="preserve"> </w:t>
      </w:r>
      <w:r w:rsidR="00C1039E">
        <w:t>gautų</w:t>
      </w:r>
      <w:r w:rsidR="00C1039E" w:rsidRPr="003529BA">
        <w:t xml:space="preserve"> </w:t>
      </w:r>
      <w:r w:rsidRPr="003529BA">
        <w:t>atsakymus į pateiktas užklausas</w:t>
      </w:r>
      <w:r>
        <w:t>.</w:t>
      </w:r>
    </w:p>
    <w:p w14:paraId="4A0F03DC" w14:textId="77777777" w:rsidR="000B3242" w:rsidRDefault="000B3242" w:rsidP="00F769CE">
      <w:pPr>
        <w:pStyle w:val="Bulletpointsutrikampiu"/>
        <w:numPr>
          <w:ilvl w:val="0"/>
          <w:numId w:val="0"/>
        </w:numPr>
        <w:ind w:left="2291"/>
      </w:pPr>
    </w:p>
    <w:p w14:paraId="47E4B00A" w14:textId="26014D13" w:rsidR="00A42166" w:rsidRDefault="00192125" w:rsidP="00406632">
      <w:pPr>
        <w:pStyle w:val="Skyrius"/>
      </w:pPr>
      <w:bookmarkStart w:id="18" w:name="_Toc193811618"/>
      <w:r>
        <w:lastRenderedPageBreak/>
        <w:t xml:space="preserve">DI </w:t>
      </w:r>
      <w:r w:rsidR="25F73B5A">
        <w:t>SPRENDINIO</w:t>
      </w:r>
      <w:r>
        <w:t xml:space="preserve"> architektūra</w:t>
      </w:r>
      <w:bookmarkEnd w:id="18"/>
    </w:p>
    <w:p w14:paraId="0A59B9A1" w14:textId="6D31516E" w:rsidR="00A13F1C" w:rsidRDefault="00F341A1" w:rsidP="008E4ED4">
      <w:pPr>
        <w:pStyle w:val="Poskyris-11"/>
      </w:pPr>
      <w:bookmarkStart w:id="19" w:name="_Toc193811619"/>
      <w:r>
        <w:t>DI sprendinio</w:t>
      </w:r>
      <w:r w:rsidR="00A13F1C">
        <w:t xml:space="preserve"> kontekstas</w:t>
      </w:r>
      <w:bookmarkEnd w:id="19"/>
    </w:p>
    <w:p w14:paraId="72F1539A" w14:textId="0DA67785" w:rsidR="00F341A1" w:rsidRDefault="00F341A1" w:rsidP="00F341A1">
      <w:pPr>
        <w:pStyle w:val="Normal"/>
      </w:pPr>
      <w:r>
        <w:rPr>
          <w:noProof/>
        </w:rPr>
        <w:drawing>
          <wp:anchor distT="0" distB="0" distL="114300" distR="114300" simplePos="0" relativeHeight="251658243" behindDoc="1" locked="0" layoutInCell="1" allowOverlap="1" wp14:anchorId="31657C9E" wp14:editId="41D7A924">
            <wp:simplePos x="0" y="0"/>
            <wp:positionH relativeFrom="column">
              <wp:posOffset>215265</wp:posOffset>
            </wp:positionH>
            <wp:positionV relativeFrom="paragraph">
              <wp:posOffset>530860</wp:posOffset>
            </wp:positionV>
            <wp:extent cx="3802380" cy="5086350"/>
            <wp:effectExtent l="0" t="0" r="7620" b="0"/>
            <wp:wrapTopAndBottom/>
            <wp:docPr id="669616193" name="Picture 1" descr="A diagram of a person's life 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616193" name="Picture 1" descr="A diagram of a person's life cycle"/>
                    <pic:cNvPicPr/>
                  </pic:nvPicPr>
                  <pic:blipFill>
                    <a:blip r:embed="rId19">
                      <a:extLst>
                        <a:ext uri="{28A0092B-C50C-407E-A947-70E740481C1C}">
                          <a14:useLocalDpi xmlns:a14="http://schemas.microsoft.com/office/drawing/2010/main" val="0"/>
                        </a:ext>
                      </a:extLst>
                    </a:blip>
                    <a:stretch>
                      <a:fillRect/>
                    </a:stretch>
                  </pic:blipFill>
                  <pic:spPr>
                    <a:xfrm>
                      <a:off x="0" y="0"/>
                      <a:ext cx="3802380" cy="5086350"/>
                    </a:xfrm>
                    <a:prstGeom prst="rect">
                      <a:avLst/>
                    </a:prstGeom>
                  </pic:spPr>
                </pic:pic>
              </a:graphicData>
            </a:graphic>
            <wp14:sizeRelH relativeFrom="margin">
              <wp14:pctWidth>0</wp14:pctWidth>
            </wp14:sizeRelH>
            <wp14:sizeRelV relativeFrom="margin">
              <wp14:pctHeight>0</wp14:pctHeight>
            </wp14:sizeRelV>
          </wp:anchor>
        </w:drawing>
      </w:r>
      <w:r>
        <w:t>Sistemos konteksto diagrama aprašo RC klientų aptarnavimo DI sistem</w:t>
      </w:r>
      <w:r w:rsidR="29F2E746">
        <w:t>ą</w:t>
      </w:r>
      <w:r>
        <w:t xml:space="preserve"> ir su ja sąveikaujančias sistemas bei pagrindines naudotojų grupes.</w:t>
      </w:r>
    </w:p>
    <w:p w14:paraId="2F3307EB" w14:textId="54C590E8" w:rsidR="00A13F1C" w:rsidRDefault="00A13F1C" w:rsidP="00A13F1C">
      <w:pPr>
        <w:pStyle w:val="Antrat"/>
      </w:pPr>
      <w:fldSimple w:instr=" SEQ Iliustracija \* ARABIC ">
        <w:r w:rsidR="00FC1E47">
          <w:rPr>
            <w:noProof/>
          </w:rPr>
          <w:t>2</w:t>
        </w:r>
      </w:fldSimple>
      <w:r>
        <w:t xml:space="preserve"> iliustracija. Koncepcinė sistemos konteksto diagrama</w:t>
      </w:r>
    </w:p>
    <w:p w14:paraId="0DF42757" w14:textId="77777777" w:rsidR="00A13F1C" w:rsidRDefault="00A13F1C" w:rsidP="00F341A1">
      <w:pPr>
        <w:pStyle w:val="Normal"/>
      </w:pPr>
      <w:r>
        <w:t>Pagrindiniai elementai:</w:t>
      </w:r>
    </w:p>
    <w:p w14:paraId="6A95FD95" w14:textId="3250EE30" w:rsidR="00A13F1C" w:rsidRDefault="00A13F1C" w:rsidP="00F769CE">
      <w:pPr>
        <w:pStyle w:val="Bulletpointsutrikampiu"/>
      </w:pPr>
      <w:r>
        <w:t xml:space="preserve">Naudotojai (angl. </w:t>
      </w:r>
      <w:r w:rsidRPr="00F341A1">
        <w:rPr>
          <w:i/>
          <w:iCs/>
        </w:rPr>
        <w:t>Persons</w:t>
      </w:r>
      <w:r>
        <w:t>):</w:t>
      </w:r>
    </w:p>
    <w:p w14:paraId="172E3A30" w14:textId="6F944045" w:rsidR="00A13F1C" w:rsidRDefault="00A13F1C" w:rsidP="00150A99">
      <w:pPr>
        <w:pStyle w:val="Bulletpointsutrikampiu"/>
        <w:numPr>
          <w:ilvl w:val="1"/>
          <w:numId w:val="24"/>
        </w:numPr>
      </w:pPr>
      <w:r>
        <w:t>DI administratorius – administruoja sistemą.</w:t>
      </w:r>
    </w:p>
    <w:p w14:paraId="637AFCFB" w14:textId="6867C37F" w:rsidR="00A13F1C" w:rsidRDefault="00A13F1C" w:rsidP="00150A99">
      <w:pPr>
        <w:pStyle w:val="Bulletpointsutrikampiu"/>
        <w:numPr>
          <w:ilvl w:val="1"/>
          <w:numId w:val="24"/>
        </w:numPr>
      </w:pPr>
      <w:r>
        <w:t>RC darbuotojas</w:t>
      </w:r>
      <w:r w:rsidR="00F341A1">
        <w:t xml:space="preserve"> – </w:t>
      </w:r>
      <w:r>
        <w:t>naudoja DI sistemą, kad gautų informaciją ir aptarnautų klientus.</w:t>
      </w:r>
    </w:p>
    <w:p w14:paraId="00481635" w14:textId="5D8C1054" w:rsidR="00A13F1C" w:rsidRDefault="00A13F1C" w:rsidP="00150A99">
      <w:pPr>
        <w:pStyle w:val="Bulletpointsutrikampiu"/>
        <w:numPr>
          <w:ilvl w:val="1"/>
          <w:numId w:val="24"/>
        </w:numPr>
      </w:pPr>
      <w:r>
        <w:t xml:space="preserve">RC klientas </w:t>
      </w:r>
      <w:r w:rsidR="00F341A1">
        <w:t>–</w:t>
      </w:r>
      <w:r>
        <w:t xml:space="preserve"> klientai pateikiantys užklausas per RC WEB ir Savitarną.</w:t>
      </w:r>
    </w:p>
    <w:p w14:paraId="6888ADBE" w14:textId="36547415" w:rsidR="00A13F1C" w:rsidRDefault="00A13F1C" w:rsidP="00F769CE">
      <w:pPr>
        <w:pStyle w:val="Bulletpointsutrikampiu"/>
      </w:pPr>
      <w:r>
        <w:t xml:space="preserve">DI sistema – sistema, sudaryta iš </w:t>
      </w:r>
      <w:r w:rsidR="6BDF010B">
        <w:t>pokalbių roboto RC</w:t>
      </w:r>
      <w:r>
        <w:t xml:space="preserve"> klientams, </w:t>
      </w:r>
      <w:r w:rsidR="5FF52BEF">
        <w:t>pokalbių roboto</w:t>
      </w:r>
      <w:r>
        <w:t xml:space="preserve"> </w:t>
      </w:r>
      <w:r w:rsidR="00F341A1">
        <w:t xml:space="preserve">RC </w:t>
      </w:r>
      <w:r>
        <w:t xml:space="preserve">darbuotojams ir </w:t>
      </w:r>
      <w:r w:rsidR="00F341A1">
        <w:t>ŽB</w:t>
      </w:r>
      <w:r>
        <w:t>. Ji</w:t>
      </w:r>
      <w:r w:rsidR="50A2723F">
        <w:t xml:space="preserve"> užtikrina</w:t>
      </w:r>
      <w:r>
        <w:t xml:space="preserve"> užklausų aptarnavimą ir naudoja duomenis iš kitų sistemų.</w:t>
      </w:r>
    </w:p>
    <w:p w14:paraId="3E785E3E" w14:textId="168543E1" w:rsidR="00982F79" w:rsidRDefault="00A13F1C" w:rsidP="00F769CE">
      <w:pPr>
        <w:pStyle w:val="Bulletpointsutrikampiu"/>
      </w:pPr>
      <w:r>
        <w:t xml:space="preserve">RC statinės informacijos duomenų sistemos – tai </w:t>
      </w:r>
      <w:r w:rsidR="00F341A1">
        <w:t xml:space="preserve">su </w:t>
      </w:r>
      <w:r w:rsidR="00982F79">
        <w:t>DI sprendiniu</w:t>
      </w:r>
      <w:r w:rsidR="00F341A1">
        <w:t>, susietos RC sistemos:</w:t>
      </w:r>
      <w:r>
        <w:t xml:space="preserve"> </w:t>
      </w:r>
      <w:r w:rsidR="008E2C68">
        <w:t>„Confluence“</w:t>
      </w:r>
      <w:r>
        <w:t xml:space="preserve">, </w:t>
      </w:r>
      <w:r w:rsidR="008E2C68">
        <w:t>„</w:t>
      </w:r>
      <w:r w:rsidR="00791665">
        <w:t xml:space="preserve">Microsoft </w:t>
      </w:r>
      <w:r w:rsidR="008E2C68">
        <w:t>SharePoint“</w:t>
      </w:r>
      <w:r>
        <w:t>, RC WEB, Savitarnoje esanti informacija</w:t>
      </w:r>
      <w:r w:rsidR="00982F79">
        <w:t xml:space="preserve"> bei PVS, su kuriomis DI sprendimas bus susietas per</w:t>
      </w:r>
      <w:r>
        <w:t xml:space="preserve"> API</w:t>
      </w:r>
      <w:r w:rsidR="00982F79">
        <w:t>.</w:t>
      </w:r>
      <w:r>
        <w:t xml:space="preserve"> </w:t>
      </w:r>
    </w:p>
    <w:p w14:paraId="170F2BCA" w14:textId="60F60738" w:rsidR="006B5678" w:rsidRDefault="13CBE11E" w:rsidP="00F769CE">
      <w:pPr>
        <w:pStyle w:val="Bulletpointsutrikampiu"/>
      </w:pPr>
      <w:r>
        <w:lastRenderedPageBreak/>
        <w:t>Darbuotojo</w:t>
      </w:r>
      <w:r w:rsidR="52344381">
        <w:t>–</w:t>
      </w:r>
      <w:r>
        <w:t>kliento susirašinėjimo langas</w:t>
      </w:r>
      <w:r w:rsidR="1F709B9A">
        <w:t xml:space="preserve"> –</w:t>
      </w:r>
      <w:r>
        <w:t xml:space="preserve"> tiesiogin</w:t>
      </w:r>
      <w:r w:rsidR="1F709B9A">
        <w:t>io</w:t>
      </w:r>
      <w:r>
        <w:t xml:space="preserve"> darbuotojo bendravim</w:t>
      </w:r>
      <w:r w:rsidR="1F709B9A">
        <w:t>o</w:t>
      </w:r>
      <w:r>
        <w:t xml:space="preserve"> su klientu</w:t>
      </w:r>
      <w:r w:rsidR="1F709B9A">
        <w:t xml:space="preserve"> sisteminė vieta</w:t>
      </w:r>
      <w:r>
        <w:t xml:space="preserve"> (klient</w:t>
      </w:r>
      <w:r w:rsidR="1F709B9A">
        <w:t>ui</w:t>
      </w:r>
      <w:r>
        <w:t xml:space="preserve"> </w:t>
      </w:r>
      <w:r w:rsidR="1F709B9A">
        <w:t>suteikiant</w:t>
      </w:r>
      <w:r>
        <w:t xml:space="preserve"> galimybę bendrauti su </w:t>
      </w:r>
      <w:r w:rsidR="1B30DE46">
        <w:t xml:space="preserve">RC </w:t>
      </w:r>
      <w:r>
        <w:t>darbuotoju</w:t>
      </w:r>
      <w:r w:rsidR="1F709B9A">
        <w:t>,</w:t>
      </w:r>
      <w:r>
        <w:t xml:space="preserve"> jeigu </w:t>
      </w:r>
      <w:r w:rsidR="1EEEECCF">
        <w:t>pokalbių roboto</w:t>
      </w:r>
      <w:r>
        <w:t xml:space="preserve"> atsakym</w:t>
      </w:r>
      <w:r w:rsidR="3B7DD2A0">
        <w:t>ai netenkino</w:t>
      </w:r>
      <w:r w:rsidR="0196C1D0">
        <w:t xml:space="preserve"> kliento</w:t>
      </w:r>
      <w:r w:rsidR="3EBE8C53">
        <w:t>)</w:t>
      </w:r>
      <w:r w:rsidR="0BA771B3">
        <w:t>.</w:t>
      </w:r>
    </w:p>
    <w:p w14:paraId="5D2B1410" w14:textId="00E14CB5" w:rsidR="001A5A51" w:rsidRDefault="006F67BC" w:rsidP="008E4ED4">
      <w:pPr>
        <w:pStyle w:val="Poskyris-11"/>
      </w:pPr>
      <w:bookmarkStart w:id="20" w:name="_Toc193811620"/>
      <w:r>
        <w:rPr>
          <w:noProof/>
        </w:rPr>
        <w:drawing>
          <wp:anchor distT="0" distB="0" distL="114300" distR="114300" simplePos="0" relativeHeight="251658247" behindDoc="1" locked="0" layoutInCell="1" allowOverlap="1" wp14:anchorId="725B55A9" wp14:editId="65C91755">
            <wp:simplePos x="0" y="0"/>
            <wp:positionH relativeFrom="margin">
              <wp:posOffset>-232410</wp:posOffset>
            </wp:positionH>
            <wp:positionV relativeFrom="paragraph">
              <wp:posOffset>456399</wp:posOffset>
            </wp:positionV>
            <wp:extent cx="6049010" cy="4051935"/>
            <wp:effectExtent l="0" t="0" r="8890" b="5715"/>
            <wp:wrapTight wrapText="bothSides">
              <wp:wrapPolygon edited="0">
                <wp:start x="0" y="0"/>
                <wp:lineTo x="0" y="21529"/>
                <wp:lineTo x="21564" y="21529"/>
                <wp:lineTo x="21564" y="0"/>
                <wp:lineTo x="0" y="0"/>
              </wp:wrapPolygon>
            </wp:wrapTight>
            <wp:docPr id="1175009232" name="Picture 4" descr="A diagram of a comp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425161" name="Picture 4" descr="A diagram of a company"/>
                    <pic:cNvPicPr/>
                  </pic:nvPicPr>
                  <pic:blipFill>
                    <a:blip r:embed="rId20" cstate="print">
                      <a:extLst>
                        <a:ext uri="{28A0092B-C50C-407E-A947-70E740481C1C}">
                          <a14:useLocalDpi xmlns:a14="http://schemas.microsoft.com/office/drawing/2010/main"/>
                        </a:ext>
                      </a:extLst>
                    </a:blip>
                    <a:stretch>
                      <a:fillRect/>
                    </a:stretch>
                  </pic:blipFill>
                  <pic:spPr>
                    <a:xfrm>
                      <a:off x="0" y="0"/>
                      <a:ext cx="6049010" cy="4051935"/>
                    </a:xfrm>
                    <a:prstGeom prst="rect">
                      <a:avLst/>
                    </a:prstGeom>
                  </pic:spPr>
                </pic:pic>
              </a:graphicData>
            </a:graphic>
            <wp14:sizeRelH relativeFrom="margin">
              <wp14:pctWidth>0</wp14:pctWidth>
            </wp14:sizeRelH>
            <wp14:sizeRelV relativeFrom="margin">
              <wp14:pctHeight>0</wp14:pctHeight>
            </wp14:sizeRelV>
          </wp:anchor>
        </w:drawing>
      </w:r>
      <w:r w:rsidR="48A3E28B">
        <w:t>DI sprendinio</w:t>
      </w:r>
      <w:r w:rsidR="3E92DC9E">
        <w:t xml:space="preserve"> konteinerių diagrama</w:t>
      </w:r>
      <w:bookmarkEnd w:id="20"/>
    </w:p>
    <w:p w14:paraId="2063A2E9" w14:textId="24D0FF5D" w:rsidR="00982256" w:rsidRDefault="00982256" w:rsidP="00982256">
      <w:pPr>
        <w:pStyle w:val="Antrat"/>
      </w:pPr>
      <w:fldSimple w:instr=" SEQ Iliustracija \* ARABIC ">
        <w:r>
          <w:rPr>
            <w:noProof/>
          </w:rPr>
          <w:t>3</w:t>
        </w:r>
      </w:fldSimple>
      <w:r>
        <w:t xml:space="preserve"> iliustracija. Koncepcinė sistemos konteinerių diagrama</w:t>
      </w:r>
    </w:p>
    <w:p w14:paraId="1B48B451" w14:textId="77777777" w:rsidR="00B53CE9" w:rsidRDefault="00B53CE9" w:rsidP="00F769CE">
      <w:pPr>
        <w:pStyle w:val="Bulletpointsutrikampiu"/>
        <w:numPr>
          <w:ilvl w:val="0"/>
          <w:numId w:val="0"/>
        </w:numPr>
        <w:ind w:left="426"/>
      </w:pPr>
    </w:p>
    <w:p w14:paraId="46987E78" w14:textId="56968A3E" w:rsidR="000B1DF2" w:rsidRDefault="000B1DF2" w:rsidP="000B1DF2">
      <w:pPr>
        <w:pStyle w:val="Normal"/>
      </w:pPr>
      <w:r>
        <w:t xml:space="preserve">DI sprendinį sudaro šie funkciniai </w:t>
      </w:r>
      <w:r w:rsidR="00AF0C8E">
        <w:t>komponentai</w:t>
      </w:r>
      <w:r>
        <w:t>:</w:t>
      </w:r>
    </w:p>
    <w:p w14:paraId="55A7B236" w14:textId="4B66977E" w:rsidR="000B1DF2" w:rsidRDefault="000B1DF2" w:rsidP="00F769CE">
      <w:pPr>
        <w:pStyle w:val="Bulletpointsutrikampiu"/>
      </w:pPr>
      <w:r w:rsidRPr="00AF0C8E">
        <w:t xml:space="preserve">Administravimo </w:t>
      </w:r>
      <w:r w:rsidR="00AF0C8E">
        <w:t>komponentai</w:t>
      </w:r>
      <w:r>
        <w:t>:</w:t>
      </w:r>
    </w:p>
    <w:p w14:paraId="121090AC" w14:textId="57475557" w:rsidR="000B1DF2" w:rsidRDefault="000B1DF2" w:rsidP="00150A99">
      <w:pPr>
        <w:pStyle w:val="Bulletpointsutrikampiu"/>
        <w:numPr>
          <w:ilvl w:val="1"/>
          <w:numId w:val="24"/>
        </w:numPr>
      </w:pPr>
      <w:r w:rsidRPr="00AF0C8E">
        <w:rPr>
          <w:color w:val="00B0F0"/>
        </w:rPr>
        <w:t>DI administratoriaus interneto sąsaja</w:t>
      </w:r>
      <w:r>
        <w:t xml:space="preserve"> – skirta visos sistemos naudotojų ir procesų administravimui. Sąsajos funkcionalumai gali būti įgyvendinti vienoje sąsajoje ar keliose atskirose sąsajose.</w:t>
      </w:r>
    </w:p>
    <w:p w14:paraId="208AC564" w14:textId="77777777" w:rsidR="000B1DF2" w:rsidRDefault="000B1DF2" w:rsidP="00150A99">
      <w:pPr>
        <w:pStyle w:val="Bulletpointsutrikampiu"/>
        <w:numPr>
          <w:ilvl w:val="1"/>
          <w:numId w:val="24"/>
        </w:numPr>
      </w:pPr>
      <w:r w:rsidRPr="00AF0C8E">
        <w:rPr>
          <w:color w:val="00B0F0"/>
        </w:rPr>
        <w:t xml:space="preserve">Administravimo modulis </w:t>
      </w:r>
      <w:r>
        <w:t>– skirtas valdyti administravimo procesų logikai, kad visi Administravimo sąsajoje esantys duomenys/nustatymai būtų išsaugoti Konfigūracijų ir procesų vykdymo koordinavimo duomenų bazėje.</w:t>
      </w:r>
    </w:p>
    <w:p w14:paraId="06C35BEF" w14:textId="1F731614" w:rsidR="000B1DF2" w:rsidRDefault="000B1DF2" w:rsidP="00F769CE">
      <w:pPr>
        <w:pStyle w:val="Bulletpointsutrikampiu"/>
      </w:pPr>
      <w:r w:rsidRPr="00AF0C8E">
        <w:t>RC darbuotoj</w:t>
      </w:r>
      <w:r w:rsidR="00AF0C8E">
        <w:t>ams skirtas komponentas</w:t>
      </w:r>
      <w:r>
        <w:t>:</w:t>
      </w:r>
    </w:p>
    <w:p w14:paraId="321E9678" w14:textId="4A142C62" w:rsidR="000B1DF2" w:rsidRDefault="000B1DF2" w:rsidP="00150A99">
      <w:pPr>
        <w:pStyle w:val="Bulletpointsutrikampiu"/>
        <w:numPr>
          <w:ilvl w:val="1"/>
          <w:numId w:val="24"/>
        </w:numPr>
      </w:pPr>
      <w:r w:rsidRPr="00AF0C8E">
        <w:rPr>
          <w:color w:val="00B0F0"/>
        </w:rPr>
        <w:t>RC KA darbuotojo sąsaja</w:t>
      </w:r>
      <w:r w:rsidR="00AF0C8E" w:rsidRPr="00AF0C8E">
        <w:rPr>
          <w:color w:val="00B0F0"/>
        </w:rPr>
        <w:t xml:space="preserve"> </w:t>
      </w:r>
      <w:r w:rsidR="00AF0C8E">
        <w:t xml:space="preserve">– </w:t>
      </w:r>
      <w:r>
        <w:t>skirta RC Klientų darbuotojams</w:t>
      </w:r>
      <w:r w:rsidR="00AF0C8E">
        <w:t xml:space="preserve"> ir integruota </w:t>
      </w:r>
      <w:r>
        <w:t xml:space="preserve">į tokias kasdieninėje veikloje naudojamas programas kaip, MS Teams, </w:t>
      </w:r>
      <w:r w:rsidR="008E2C68">
        <w:t>„</w:t>
      </w:r>
      <w:r w:rsidR="00685F04">
        <w:t xml:space="preserve">Microsoft </w:t>
      </w:r>
      <w:r w:rsidR="008E2C68">
        <w:t>SharePoint“</w:t>
      </w:r>
      <w:r>
        <w:t xml:space="preserve"> ar </w:t>
      </w:r>
      <w:r w:rsidR="008E2C68">
        <w:t>„Confluence“</w:t>
      </w:r>
      <w:r>
        <w:t>.</w:t>
      </w:r>
      <w:r w:rsidR="00A97594">
        <w:t xml:space="preserve"> </w:t>
      </w:r>
    </w:p>
    <w:p w14:paraId="7D34C826" w14:textId="0B859050" w:rsidR="000B1DF2" w:rsidRDefault="000B1DF2" w:rsidP="00F769CE">
      <w:pPr>
        <w:pStyle w:val="Bulletpointsutrikampiu"/>
      </w:pPr>
      <w:r>
        <w:t>Statiniai duomen</w:t>
      </w:r>
      <w:r w:rsidR="00AF0C8E">
        <w:t>ų</w:t>
      </w:r>
      <w:r>
        <w:t xml:space="preserve"> ir procesų koordinavim</w:t>
      </w:r>
      <w:r w:rsidR="00AF0C8E">
        <w:t xml:space="preserve">o </w:t>
      </w:r>
      <w:r w:rsidR="00685F04">
        <w:t>komponentais</w:t>
      </w:r>
      <w:r>
        <w:t xml:space="preserve">: </w:t>
      </w:r>
    </w:p>
    <w:p w14:paraId="6CEF5B6E" w14:textId="74D380F4" w:rsidR="000B1DF2" w:rsidRDefault="000B1DF2" w:rsidP="00150A99">
      <w:pPr>
        <w:pStyle w:val="Bulletpointsutrikampiu"/>
        <w:numPr>
          <w:ilvl w:val="1"/>
          <w:numId w:val="24"/>
        </w:numPr>
      </w:pPr>
      <w:r w:rsidRPr="00AF0C8E">
        <w:rPr>
          <w:color w:val="00B0F0"/>
        </w:rPr>
        <w:t xml:space="preserve">Statinių duomenų paruošimo modulis </w:t>
      </w:r>
      <w:r>
        <w:t xml:space="preserve">– skirtas valdyti duomenų importavimą iš įvairių RC žinių saugojimo duomenų bazių bei saugyklų, ir jų surinkimą į </w:t>
      </w:r>
      <w:r>
        <w:lastRenderedPageBreak/>
        <w:t xml:space="preserve">vientisą ŽB bei jų paruošimą duomenų indeksavimui LLM. Importavimas vykdomas periodiškai automatiniu būdu. </w:t>
      </w:r>
    </w:p>
    <w:p w14:paraId="35936E18" w14:textId="09460A3C" w:rsidR="000B1DF2" w:rsidRDefault="000B1DF2" w:rsidP="00F769CE">
      <w:pPr>
        <w:pStyle w:val="Bulletpointsutrikampiu"/>
      </w:pPr>
      <w:r w:rsidRPr="00AF0C8E">
        <w:rPr>
          <w:color w:val="00B0F0"/>
        </w:rPr>
        <w:t>Statinių duomenų valdymo modulis</w:t>
      </w:r>
      <w:r w:rsidR="00AF0C8E" w:rsidRPr="00AF0C8E">
        <w:rPr>
          <w:color w:val="00B0F0"/>
        </w:rPr>
        <w:t xml:space="preserve"> </w:t>
      </w:r>
      <w:r w:rsidR="00AF0C8E">
        <w:t xml:space="preserve">– </w:t>
      </w:r>
      <w:r>
        <w:t>skirtas RC ŽB duomenų indeksavimo valdymui. Indeksavimas vykdomas paimant duomenis/dokumentus iš ŽB ir juos nusiunčiant į LLM indeksavimo servisą. Indeksavimas vyk</w:t>
      </w:r>
      <w:r w:rsidR="00AF0C8E">
        <w:t>domas</w:t>
      </w:r>
      <w:r>
        <w:t xml:space="preserve"> periodiškai automatiniu būdu.</w:t>
      </w:r>
    </w:p>
    <w:p w14:paraId="73F34E2E" w14:textId="00206B81" w:rsidR="000B1DF2" w:rsidRDefault="000B1DF2" w:rsidP="00F769CE">
      <w:pPr>
        <w:pStyle w:val="Bulletpointsutrikampiu"/>
      </w:pPr>
      <w:r w:rsidRPr="00AF0C8E">
        <w:rPr>
          <w:color w:val="00B0F0"/>
        </w:rPr>
        <w:t xml:space="preserve">DI valdymo modulis </w:t>
      </w:r>
      <w:r>
        <w:t>– modulis valdantis LLM modelius, RAG asistentus, dokumentų/duomenų indeksus, užklausų, skirtų</w:t>
      </w:r>
      <w:r w:rsidR="00AF0C8E">
        <w:t xml:space="preserve"> </w:t>
      </w:r>
      <w:r>
        <w:t>LLM modelių</w:t>
      </w:r>
      <w:r w:rsidR="00AF0C8E">
        <w:t xml:space="preserve"> </w:t>
      </w:r>
      <w:r>
        <w:t xml:space="preserve">analizę ir jų atsakymų parengimą, </w:t>
      </w:r>
      <w:r w:rsidRPr="00306BB1">
        <w:t>taip pat išvertimą angliško teksto į lietuvių kalbą, bei lietuvių kalbos vertimą į anglų kalbą</w:t>
      </w:r>
      <w:r w:rsidRPr="00D20733">
        <w:t>. Šis modu</w:t>
      </w:r>
      <w:r>
        <w:t>lis gali naudoti išorines arba vidines LLM sistemas.</w:t>
      </w:r>
    </w:p>
    <w:p w14:paraId="31585F66" w14:textId="77777777" w:rsidR="007E1311" w:rsidRPr="007E1311" w:rsidRDefault="000B1DF2" w:rsidP="00F769CE">
      <w:pPr>
        <w:pStyle w:val="Bulletpointsutrikampiu"/>
      </w:pPr>
      <w:r w:rsidRPr="007E1311">
        <w:t xml:space="preserve">Interneto svetainės pokalbių </w:t>
      </w:r>
      <w:r w:rsidR="007E1311" w:rsidRPr="007E1311">
        <w:t>komponentai:</w:t>
      </w:r>
    </w:p>
    <w:p w14:paraId="50AB66BB" w14:textId="26C213CC" w:rsidR="000B1DF2" w:rsidRDefault="007E1311" w:rsidP="00150A99">
      <w:pPr>
        <w:pStyle w:val="Bulletpointsutrikampiu"/>
        <w:numPr>
          <w:ilvl w:val="1"/>
          <w:numId w:val="24"/>
        </w:numPr>
      </w:pPr>
      <w:r w:rsidRPr="00AF0C8E">
        <w:rPr>
          <w:color w:val="00B0F0"/>
        </w:rPr>
        <w:t xml:space="preserve">Interneto svetainės pokalbių </w:t>
      </w:r>
      <w:r>
        <w:rPr>
          <w:color w:val="00B0F0"/>
        </w:rPr>
        <w:t>r</w:t>
      </w:r>
      <w:r w:rsidR="000B1DF2" w:rsidRPr="00AF0C8E">
        <w:rPr>
          <w:color w:val="00B0F0"/>
        </w:rPr>
        <w:t xml:space="preserve">oboto valdiklis </w:t>
      </w:r>
      <w:r w:rsidR="00AF0C8E">
        <w:t xml:space="preserve">– </w:t>
      </w:r>
      <w:r w:rsidR="000B1DF2">
        <w:t>pokalbių roboto valdiklis (</w:t>
      </w:r>
      <w:r w:rsidR="00AF0C8E">
        <w:t xml:space="preserve">angl. </w:t>
      </w:r>
      <w:r w:rsidR="000B1DF2" w:rsidRPr="00AF0C8E">
        <w:rPr>
          <w:i/>
          <w:iCs/>
        </w:rPr>
        <w:t>widget</w:t>
      </w:r>
      <w:r w:rsidR="000B1DF2">
        <w:t>), kuris diegiamas į RC WEB, Savitarn</w:t>
      </w:r>
      <w:r w:rsidR="00AF0C8E">
        <w:t xml:space="preserve">ą, </w:t>
      </w:r>
      <w:r w:rsidR="000B1DF2">
        <w:t xml:space="preserve">skirtas klientams. </w:t>
      </w:r>
    </w:p>
    <w:p w14:paraId="5A90E694" w14:textId="77777777" w:rsidR="000B1DF2" w:rsidRDefault="000B1DF2" w:rsidP="00150A99">
      <w:pPr>
        <w:pStyle w:val="Bulletpointsutrikampiu"/>
        <w:numPr>
          <w:ilvl w:val="1"/>
          <w:numId w:val="24"/>
        </w:numPr>
      </w:pPr>
      <w:r w:rsidRPr="00AF0C8E">
        <w:rPr>
          <w:color w:val="00B0F0"/>
        </w:rPr>
        <w:t xml:space="preserve">Interneto svetainės pokalbių valdymo modulis </w:t>
      </w:r>
      <w:r>
        <w:t>– skirtas valdyti klientų užklausas/pokalbius vykdomus per interneto svetainės pokalbių roboto valdiklį.</w:t>
      </w:r>
    </w:p>
    <w:p w14:paraId="03EAA305" w14:textId="0AA0E4DD" w:rsidR="000B1DF2" w:rsidRPr="00D85B15" w:rsidRDefault="000B1DF2" w:rsidP="00150A99">
      <w:pPr>
        <w:pStyle w:val="Bulletpointsutrikampiu"/>
        <w:numPr>
          <w:ilvl w:val="1"/>
          <w:numId w:val="24"/>
        </w:numPr>
      </w:pPr>
      <w:r w:rsidRPr="00D85B15">
        <w:rPr>
          <w:color w:val="00B0F0"/>
        </w:rPr>
        <w:t>Teksto ir balso konvertavimo modulis</w:t>
      </w:r>
      <w:r w:rsidRPr="00D85B15">
        <w:t xml:space="preserve"> – skirtas transkribuoti balsu pateiktas užklausas į tekstą (angl. </w:t>
      </w:r>
      <w:r w:rsidRPr="00D85B15">
        <w:rPr>
          <w:i/>
          <w:iCs/>
        </w:rPr>
        <w:t>speech</w:t>
      </w:r>
      <w:r w:rsidR="00FD193F" w:rsidRPr="00D85B15">
        <w:rPr>
          <w:i/>
          <w:iCs/>
        </w:rPr>
        <w:t>–</w:t>
      </w:r>
      <w:r w:rsidRPr="00D85B15">
        <w:rPr>
          <w:i/>
          <w:iCs/>
        </w:rPr>
        <w:t>to</w:t>
      </w:r>
      <w:r w:rsidR="00FD193F" w:rsidRPr="00D85B15">
        <w:rPr>
          <w:i/>
          <w:iCs/>
        </w:rPr>
        <w:t>–</w:t>
      </w:r>
      <w:r w:rsidRPr="00D85B15">
        <w:rPr>
          <w:i/>
          <w:iCs/>
        </w:rPr>
        <w:t>text</w:t>
      </w:r>
      <w:r w:rsidRPr="00D85B15">
        <w:t xml:space="preserve">) bei atlikti teksto į kalbą sintezę (angl. </w:t>
      </w:r>
      <w:r w:rsidRPr="00D85B15">
        <w:rPr>
          <w:i/>
          <w:iCs/>
        </w:rPr>
        <w:t>text</w:t>
      </w:r>
      <w:r w:rsidR="00FD193F" w:rsidRPr="00D85B15">
        <w:rPr>
          <w:i/>
          <w:iCs/>
        </w:rPr>
        <w:t>–</w:t>
      </w:r>
      <w:r w:rsidRPr="00D85B15">
        <w:rPr>
          <w:i/>
          <w:iCs/>
        </w:rPr>
        <w:t>to</w:t>
      </w:r>
      <w:r w:rsidR="00FD193F" w:rsidRPr="00D85B15">
        <w:rPr>
          <w:i/>
          <w:iCs/>
        </w:rPr>
        <w:t>–</w:t>
      </w:r>
      <w:r w:rsidRPr="00D85B15">
        <w:rPr>
          <w:i/>
          <w:iCs/>
        </w:rPr>
        <w:t>speech</w:t>
      </w:r>
      <w:r w:rsidRPr="00D85B15">
        <w:t>).</w:t>
      </w:r>
    </w:p>
    <w:p w14:paraId="4BE1CC93" w14:textId="1DBD617B" w:rsidR="4E5CDDA7" w:rsidRDefault="170B981B" w:rsidP="00F769CE">
      <w:pPr>
        <w:pStyle w:val="Bulletpointsutrikampiu"/>
      </w:pPr>
      <w:r w:rsidRPr="305D692F">
        <w:rPr>
          <w:color w:val="00B0F0"/>
        </w:rPr>
        <w:t>Klientų atsakymų valdymo modulis</w:t>
      </w:r>
      <w:r w:rsidR="49133B49">
        <w:t xml:space="preserve"> gali generuoti arba pasirinkti iš anksto paruoštų atsakymų, kurie geriausiai atitinka klientų poreikius. Tai apima tiek automatizuotus atsakymus, tiek pagalbą, kai reikia žmogaus įsikišimo. Šis modulis gali užtikrinti, kad pokalbis su klientu būtų nuoseklus ir svarbiausi klientų klausimai ar problemos būtų tinkamai sekami bei išspręsti, atsižvelgiant į visą pokalbio kontekstą.</w:t>
      </w:r>
    </w:p>
    <w:p w14:paraId="1AB07538" w14:textId="32BBF514" w:rsidR="000134ED" w:rsidRDefault="000B1DF2" w:rsidP="00F769CE">
      <w:pPr>
        <w:pStyle w:val="Bulletpointsutrikampiu"/>
      </w:pPr>
      <w:r w:rsidRPr="000134ED">
        <w:rPr>
          <w:color w:val="00B0F0"/>
        </w:rPr>
        <w:t>Kokybės valdymo modulis</w:t>
      </w:r>
      <w:r w:rsidR="000134ED" w:rsidRPr="000134ED">
        <w:rPr>
          <w:color w:val="00B0F0"/>
        </w:rPr>
        <w:t xml:space="preserve"> </w:t>
      </w:r>
      <w:r w:rsidR="000134ED">
        <w:t>–</w:t>
      </w:r>
      <w:r>
        <w:t xml:space="preserve"> skirtas analizuoti ir vertinti tekstu ir balsu vykdomų pokalbių kokybę, bei atlikti kiekybinę analizę.</w:t>
      </w:r>
    </w:p>
    <w:p w14:paraId="5949DA79" w14:textId="77777777" w:rsidR="000134ED" w:rsidRPr="007E1311" w:rsidRDefault="000134ED" w:rsidP="00F769CE">
      <w:pPr>
        <w:pStyle w:val="Bulletpointsutrikampiu"/>
      </w:pPr>
      <w:r w:rsidRPr="007E1311">
        <w:t>Duomenų bazės:</w:t>
      </w:r>
    </w:p>
    <w:p w14:paraId="6D4111C0" w14:textId="23068BDC" w:rsidR="000B1DF2" w:rsidRDefault="000B1DF2" w:rsidP="00150A99">
      <w:pPr>
        <w:pStyle w:val="Bulletpointsutrikampiu"/>
        <w:numPr>
          <w:ilvl w:val="1"/>
          <w:numId w:val="24"/>
        </w:numPr>
      </w:pPr>
      <w:r w:rsidRPr="000134ED">
        <w:rPr>
          <w:color w:val="00B0F0"/>
        </w:rPr>
        <w:t>Pokalbių išsaugojimo duomenų bazė</w:t>
      </w:r>
      <w:r w:rsidR="000134ED">
        <w:t>, kuri s</w:t>
      </w:r>
      <w:r>
        <w:t>augo įrašytus darbuotojų ir klientų pokalbius tekstu (ir balsu, jei buvo pateiktas klausimas/atsakymas balsu) analizės ir kokybės užtikrinimo tikslais. Pasibaigus nustatytam saugojimo terminui, pokalbio tekstai yra ištrinami automatiniu būdu</w:t>
      </w:r>
      <w:r w:rsidR="00A97594">
        <w:t xml:space="preserve"> </w:t>
      </w:r>
      <w:r>
        <w:t>užtikrinant trynimo</w:t>
      </w:r>
      <w:r w:rsidR="00A97594">
        <w:t xml:space="preserve"> </w:t>
      </w:r>
      <w:r>
        <w:t xml:space="preserve">dokumentavimą. </w:t>
      </w:r>
    </w:p>
    <w:p w14:paraId="19A33EB9" w14:textId="040DDDD7" w:rsidR="000134ED" w:rsidRDefault="000134ED" w:rsidP="00150A99">
      <w:pPr>
        <w:pStyle w:val="Bulletpointsutrikampiu"/>
        <w:numPr>
          <w:ilvl w:val="1"/>
          <w:numId w:val="24"/>
        </w:numPr>
      </w:pPr>
      <w:r w:rsidRPr="000134ED">
        <w:rPr>
          <w:color w:val="00B0F0"/>
        </w:rPr>
        <w:t>Konfigūracijų ir procesų vykdymo koordinavimo duomenų bazė</w:t>
      </w:r>
      <w:r>
        <w:t>, kuri gali būti išskaidyta į keletą duomenų bazių arba jos aprašomas funkcionalumas yra įdiegtas tiesiogiai į kitus modulius.</w:t>
      </w:r>
    </w:p>
    <w:p w14:paraId="2CCF315C" w14:textId="15F39F1B" w:rsidR="000B1DF2" w:rsidRDefault="000B1DF2" w:rsidP="00F769CE">
      <w:pPr>
        <w:pStyle w:val="Bulletpointsutrikampiu"/>
      </w:pPr>
      <w:r w:rsidRPr="000134ED">
        <w:rPr>
          <w:color w:val="00B0F0"/>
        </w:rPr>
        <w:t>Žinių bazė</w:t>
      </w:r>
      <w:r w:rsidR="000134ED" w:rsidRPr="000134ED">
        <w:t>, kur s</w:t>
      </w:r>
      <w:r>
        <w:t>augomi RC ŽB duomenys. Šie duomenys gali būti sudaryti iš tekstų, dokumentų, failų.</w:t>
      </w:r>
      <w:r w:rsidR="000134ED">
        <w:t xml:space="preserve"> </w:t>
      </w:r>
      <w:r>
        <w:t>Tai atrinkti ir paruošti duomenys DI sistemos indeksavimui. Šie duomenys yra periodiškai atnaujinami pagal administratoriaus nustatymus.</w:t>
      </w:r>
    </w:p>
    <w:p w14:paraId="1C126E67" w14:textId="77777777" w:rsidR="000B1DF2" w:rsidRDefault="000B1DF2" w:rsidP="00F769CE">
      <w:pPr>
        <w:pStyle w:val="Bulletpointsutrikampiu"/>
      </w:pPr>
      <w:r>
        <w:t>Išorinės sistemos (schemoje pateiktų išorinių sistemų sąrašas):</w:t>
      </w:r>
    </w:p>
    <w:p w14:paraId="0A222FC0" w14:textId="054398E8" w:rsidR="000B1DF2" w:rsidRDefault="000B1DF2" w:rsidP="00150A99">
      <w:pPr>
        <w:pStyle w:val="Bulletpointsutrikampiu"/>
        <w:numPr>
          <w:ilvl w:val="1"/>
          <w:numId w:val="24"/>
        </w:numPr>
      </w:pPr>
      <w:r>
        <w:t>Išorinė LLM sistema</w:t>
      </w:r>
      <w:r w:rsidR="000134ED">
        <w:t>;</w:t>
      </w:r>
    </w:p>
    <w:p w14:paraId="1C7E801D" w14:textId="05E4A8A9" w:rsidR="00B035DC" w:rsidRDefault="000B1DF2" w:rsidP="1B2A7553">
      <w:pPr>
        <w:pStyle w:val="Bulletpointsutrikampiu"/>
      </w:pPr>
      <w:r>
        <w:t>RC statinių informacijos duomenų sistemos (</w:t>
      </w:r>
      <w:r w:rsidR="008E2C68">
        <w:t>„</w:t>
      </w:r>
      <w:r w:rsidR="001B5E23">
        <w:t xml:space="preserve">Microsoft </w:t>
      </w:r>
      <w:r w:rsidR="008E2C68">
        <w:t>SharePoint“</w:t>
      </w:r>
      <w:r>
        <w:t xml:space="preserve">, </w:t>
      </w:r>
      <w:r w:rsidR="008E2C68">
        <w:t>„Confluence“</w:t>
      </w:r>
      <w:r>
        <w:t>)</w:t>
      </w:r>
      <w:r w:rsidR="000134ED">
        <w:t>.</w:t>
      </w:r>
    </w:p>
    <w:p w14:paraId="469572DB" w14:textId="41610EE0" w:rsidR="00192125" w:rsidRDefault="000B370A" w:rsidP="00406632">
      <w:pPr>
        <w:pStyle w:val="Skyrius"/>
      </w:pPr>
      <w:bookmarkStart w:id="21" w:name="_Toc193811621"/>
      <w:r>
        <w:lastRenderedPageBreak/>
        <w:t xml:space="preserve">Funkciniai </w:t>
      </w:r>
      <w:r w:rsidR="00444BD3">
        <w:t xml:space="preserve"> reikalavimai DI sprendimui</w:t>
      </w:r>
      <w:bookmarkEnd w:id="21"/>
    </w:p>
    <w:p w14:paraId="3FC99610" w14:textId="385F99A0" w:rsidR="00A42166" w:rsidRDefault="00A42166" w:rsidP="008E4ED4">
      <w:pPr>
        <w:pStyle w:val="Poskyris-11"/>
      </w:pPr>
      <w:bookmarkStart w:id="22" w:name="_Toc193811622"/>
      <w:r>
        <w:t>Bendri reikalavimai</w:t>
      </w:r>
      <w:bookmarkEnd w:id="22"/>
    </w:p>
    <w:p w14:paraId="0F8E0719" w14:textId="2FFE515F" w:rsidR="00A42166" w:rsidRDefault="00A42166" w:rsidP="00A42166">
      <w:pPr>
        <w:pStyle w:val="FRnum"/>
      </w:pPr>
      <w:r>
        <w:t xml:space="preserve">Asistentai (kitaip, robotai) turi būti </w:t>
      </w:r>
      <w:r w:rsidR="00C3647F">
        <w:t xml:space="preserve">įdiegti </w:t>
      </w:r>
      <w:r>
        <w:t xml:space="preserve">keli, atskiri skirtingoms naudotojų grupėms. </w:t>
      </w:r>
    </w:p>
    <w:p w14:paraId="769B6024" w14:textId="4FE5D63F" w:rsidR="00A42166" w:rsidRDefault="00C3647F" w:rsidP="00A42166">
      <w:pPr>
        <w:pStyle w:val="FRnum"/>
      </w:pPr>
      <w:r>
        <w:t>Įdiegt</w:t>
      </w:r>
      <w:r w:rsidR="00500457">
        <w:t>ame DI sprendinyje</w:t>
      </w:r>
      <w:r w:rsidR="00A42166">
        <w:t xml:space="preserve"> asistentai turi būti priskirti prie konkrečių duomenų sričių bei su skirtingomis sisteminėmis pradinėmis užklausomis (angl. </w:t>
      </w:r>
      <w:r w:rsidR="00A42166" w:rsidRPr="00A42166">
        <w:rPr>
          <w:i/>
          <w:iCs/>
        </w:rPr>
        <w:t>system prompt</w:t>
      </w:r>
      <w:r w:rsidR="00A42166">
        <w:t>), siekiant suvaldyti informacijos supainiojimą (</w:t>
      </w:r>
      <w:r w:rsidR="00AE59D2">
        <w:t>haliucinaciją</w:t>
      </w:r>
      <w:r w:rsidR="00A42166">
        <w:t xml:space="preserve">) ir informacijos privatumą. </w:t>
      </w:r>
    </w:p>
    <w:p w14:paraId="63CE70A6" w14:textId="3151722D" w:rsidR="00192125" w:rsidRDefault="00704992" w:rsidP="00192125">
      <w:pPr>
        <w:pStyle w:val="FRnum"/>
      </w:pPr>
      <w:r>
        <w:t xml:space="preserve">Vidiniai </w:t>
      </w:r>
      <w:r w:rsidR="00192125">
        <w:t>DI sprendinio naudotojai turi būti susiejami ir periodiškai automatiškai sinchronizuojami iš RC „Active directory“ naudotojų katalogo, apimant ne mažiau kaip šiuos duomenis:</w:t>
      </w:r>
    </w:p>
    <w:p w14:paraId="01C488CB" w14:textId="77777777" w:rsidR="00192125" w:rsidRDefault="00192125" w:rsidP="00046609">
      <w:pPr>
        <w:pStyle w:val="FRnum"/>
        <w:numPr>
          <w:ilvl w:val="1"/>
          <w:numId w:val="25"/>
        </w:numPr>
      </w:pPr>
      <w:r>
        <w:t>Vardas, pavardė;</w:t>
      </w:r>
    </w:p>
    <w:p w14:paraId="6BC08A37" w14:textId="77777777" w:rsidR="00192125" w:rsidRDefault="00192125" w:rsidP="00046609">
      <w:pPr>
        <w:pStyle w:val="FRnum"/>
        <w:numPr>
          <w:ilvl w:val="1"/>
          <w:numId w:val="25"/>
        </w:numPr>
      </w:pPr>
      <w:r>
        <w:t>Padalinys;</w:t>
      </w:r>
    </w:p>
    <w:p w14:paraId="54836235" w14:textId="77777777" w:rsidR="00192125" w:rsidRDefault="00192125" w:rsidP="00046609">
      <w:pPr>
        <w:pStyle w:val="FRnum"/>
        <w:numPr>
          <w:ilvl w:val="1"/>
          <w:numId w:val="25"/>
        </w:numPr>
      </w:pPr>
      <w:r>
        <w:t>Pareigos;</w:t>
      </w:r>
    </w:p>
    <w:p w14:paraId="4F5B7055" w14:textId="77777777" w:rsidR="00192125" w:rsidRDefault="00192125" w:rsidP="00046609">
      <w:pPr>
        <w:pStyle w:val="FRnum"/>
        <w:numPr>
          <w:ilvl w:val="1"/>
          <w:numId w:val="25"/>
        </w:numPr>
      </w:pPr>
      <w:r>
        <w:t>Prisijungimo vardas;</w:t>
      </w:r>
    </w:p>
    <w:p w14:paraId="01F147FF" w14:textId="77777777" w:rsidR="00192125" w:rsidRDefault="00192125" w:rsidP="00046609">
      <w:pPr>
        <w:pStyle w:val="FRnum"/>
        <w:numPr>
          <w:ilvl w:val="1"/>
          <w:numId w:val="25"/>
        </w:numPr>
      </w:pPr>
      <w:r>
        <w:t>El. pašto adresas;</w:t>
      </w:r>
    </w:p>
    <w:p w14:paraId="2063B052" w14:textId="77777777" w:rsidR="00192125" w:rsidRDefault="00192125" w:rsidP="00046609">
      <w:pPr>
        <w:pStyle w:val="FRnum"/>
        <w:numPr>
          <w:ilvl w:val="1"/>
          <w:numId w:val="25"/>
        </w:numPr>
      </w:pPr>
      <w:r>
        <w:t>Aktyvumas.</w:t>
      </w:r>
    </w:p>
    <w:p w14:paraId="2B6FF37D" w14:textId="77777777" w:rsidR="00192125" w:rsidRDefault="00192125" w:rsidP="00192125">
      <w:pPr>
        <w:pStyle w:val="FRnum"/>
      </w:pPr>
      <w:r>
        <w:t>Iš „Active directory“ importuotų DI sprendinio naudotojų duomenų neturi būti galima keisti (redaguoti).</w:t>
      </w:r>
    </w:p>
    <w:p w14:paraId="7A9EFD05" w14:textId="2891FB67" w:rsidR="00B24ADB" w:rsidRDefault="00340AFE" w:rsidP="00B24ADB">
      <w:pPr>
        <w:pStyle w:val="FRnum"/>
      </w:pPr>
      <w:r>
        <w:t xml:space="preserve">Virtualus asistentas </w:t>
      </w:r>
      <w:r w:rsidRPr="00306BB1">
        <w:t>turi gebėti teikti konsultacijas</w:t>
      </w:r>
      <w:r>
        <w:t>, užklausas</w:t>
      </w:r>
      <w:r w:rsidRPr="00306BB1">
        <w:t xml:space="preserve"> susijusias su RC teikiamomis administracinėmis paslaugomis.</w:t>
      </w:r>
      <w:r w:rsidR="00B24ADB">
        <w:t xml:space="preserve"> Reikalingų duomenų šaltinių medžiagą identifikuoja ir paruošia RC darbuotojai.</w:t>
      </w:r>
    </w:p>
    <w:p w14:paraId="38E5C838" w14:textId="7DFC303F" w:rsidR="00A42166" w:rsidRDefault="00A42166" w:rsidP="00A42166">
      <w:pPr>
        <w:pStyle w:val="FRnum"/>
      </w:pPr>
      <w:r>
        <w:t>Naudojamas LLM turi gebėti atlikti įvesties konteksto analizę.</w:t>
      </w:r>
    </w:p>
    <w:p w14:paraId="623EE7FB" w14:textId="14163BD0" w:rsidR="00A42166" w:rsidRPr="00563E4C" w:rsidRDefault="00A42166" w:rsidP="00A42166">
      <w:pPr>
        <w:pStyle w:val="FRnum"/>
      </w:pPr>
      <w:r w:rsidRPr="00563E4C">
        <w:t xml:space="preserve">Visi DI sprendiniai negali turėti prieigos prie asmens duomenų ar teikti </w:t>
      </w:r>
      <w:r>
        <w:t>susijusi</w:t>
      </w:r>
      <w:r w:rsidR="2F52B20E">
        <w:t>os</w:t>
      </w:r>
      <w:r w:rsidRPr="00563E4C">
        <w:t xml:space="preserve"> informacijos.</w:t>
      </w:r>
    </w:p>
    <w:p w14:paraId="67D2E826" w14:textId="25E554FA" w:rsidR="00A42166" w:rsidRDefault="00A42166" w:rsidP="00A42166">
      <w:pPr>
        <w:pStyle w:val="FRnum"/>
      </w:pPr>
      <w:r>
        <w:t>DI sprendimas (asistentai / robotai) turi:</w:t>
      </w:r>
    </w:p>
    <w:p w14:paraId="2120F763" w14:textId="2B07E6A1" w:rsidR="00A42166" w:rsidRPr="001108C2" w:rsidRDefault="00A42166" w:rsidP="00046609">
      <w:pPr>
        <w:pStyle w:val="FRnum"/>
        <w:numPr>
          <w:ilvl w:val="1"/>
          <w:numId w:val="25"/>
        </w:numPr>
        <w:ind w:left="993" w:hanging="633"/>
      </w:pPr>
      <w:r w:rsidRPr="001108C2">
        <w:t>Įgarsinti pokalbių roboto lange pateikiamą tekstą klientui (jei užklausa buvo pateikta balsu);</w:t>
      </w:r>
    </w:p>
    <w:p w14:paraId="08BF54EE" w14:textId="557018E6" w:rsidR="00A42166" w:rsidRDefault="00C638EA" w:rsidP="00046609">
      <w:pPr>
        <w:pStyle w:val="FRnum"/>
        <w:numPr>
          <w:ilvl w:val="1"/>
          <w:numId w:val="25"/>
        </w:numPr>
        <w:ind w:left="993" w:hanging="633"/>
      </w:pPr>
      <w:r>
        <w:t>T</w:t>
      </w:r>
      <w:r w:rsidR="00A42166">
        <w:t xml:space="preserve">uri </w:t>
      </w:r>
      <w:r>
        <w:t>galėti</w:t>
      </w:r>
      <w:r w:rsidR="00A42166">
        <w:t xml:space="preserve"> nukreipti į reikiamą puslapį RC WEB (pateikia puslapio nuorodą, kur galima užsisakyti paslaugą).</w:t>
      </w:r>
    </w:p>
    <w:p w14:paraId="735AB68A" w14:textId="3C7F24E1" w:rsidR="00A42166" w:rsidRDefault="00274833" w:rsidP="00274833">
      <w:pPr>
        <w:pStyle w:val="FRnum"/>
      </w:pPr>
      <w:r>
        <w:t>Pokalbių robota</w:t>
      </w:r>
      <w:r w:rsidR="00966F3A">
        <w:t>i</w:t>
      </w:r>
      <w:r>
        <w:t xml:space="preserve"> turi pateikti vieningą ir klausimo esmei tinkantį atsakymą,</w:t>
      </w:r>
      <w:r w:rsidR="00A42166">
        <w:t xml:space="preserve"> užduodant </w:t>
      </w:r>
      <w:r>
        <w:t xml:space="preserve">skirtingai formuluojamus </w:t>
      </w:r>
      <w:r w:rsidR="00A42166">
        <w:t>klausimus ta pačia tema (</w:t>
      </w:r>
      <w:r>
        <w:t xml:space="preserve">vykdant priėmimo testavimą, </w:t>
      </w:r>
      <w:r w:rsidR="00A42166">
        <w:t>kiekvienai konsultuojamai</w:t>
      </w:r>
      <w:r w:rsidR="00B035DC">
        <w:t xml:space="preserve"> </w:t>
      </w:r>
      <w:r w:rsidR="00A42166">
        <w:t xml:space="preserve">sričiai/paslaugai bus </w:t>
      </w:r>
      <w:r>
        <w:t>pateikta</w:t>
      </w:r>
      <w:r w:rsidR="00A42166">
        <w:t xml:space="preserve"> ne mažiau</w:t>
      </w:r>
      <w:r>
        <w:t xml:space="preserve"> </w:t>
      </w:r>
      <w:r w:rsidR="00A42166">
        <w:t xml:space="preserve">5 </w:t>
      </w:r>
      <w:r>
        <w:t xml:space="preserve">besikartojančių </w:t>
      </w:r>
      <w:r w:rsidR="00A42166">
        <w:t>klausim</w:t>
      </w:r>
      <w:r>
        <w:t>ų, siekiant įvertinti, ar atsakymai atitinka klausimo esmę</w:t>
      </w:r>
      <w:r w:rsidR="00A42166">
        <w:t>)</w:t>
      </w:r>
      <w:r>
        <w:t>.</w:t>
      </w:r>
      <w:r w:rsidR="00A42166">
        <w:t xml:space="preserve"> </w:t>
      </w:r>
    </w:p>
    <w:p w14:paraId="029B5982" w14:textId="77777777" w:rsidR="00274833" w:rsidRDefault="00A42166" w:rsidP="00274833">
      <w:pPr>
        <w:pStyle w:val="FRnum"/>
      </w:pPr>
      <w:r>
        <w:t>Siekiant aukšto lygio duomenų saugumo, DI sprendimas turi užtikrinti saugią prieigą prie pirminių informacijos šaltinių, taikant šifravimą, autorizaciją, API integracijas ir kitus atitinkamus saugumo mechanizmus, kurie turės būti aiškiai apibrėžti ir suderinti su RC atstovais techninėje dokumentacijoje.</w:t>
      </w:r>
    </w:p>
    <w:p w14:paraId="7611E38A" w14:textId="1C55AEAC" w:rsidR="007C264C" w:rsidRDefault="007C264C" w:rsidP="007C264C">
      <w:pPr>
        <w:pStyle w:val="FRnum"/>
      </w:pPr>
      <w:r>
        <w:t>Turi būti užtikrinti RAG proceso žingsniai: ŽB sukūrimas, RC ŽB bazės patikra, teksto pavertimas į vektorius (</w:t>
      </w:r>
      <w:r w:rsidR="07D8326A">
        <w:t xml:space="preserve">angl. </w:t>
      </w:r>
      <w:r w:rsidRPr="00F85CDC">
        <w:rPr>
          <w:i/>
        </w:rPr>
        <w:t>embedding</w:t>
      </w:r>
      <w:r>
        <w:t>) naudojant modelį, paieškos įgyvendinimas pagal vektorių pranašumą (</w:t>
      </w:r>
      <w:r w:rsidR="313BC275">
        <w:t xml:space="preserve">angl. </w:t>
      </w:r>
      <w:r w:rsidRPr="00F85CDC">
        <w:rPr>
          <w:i/>
        </w:rPr>
        <w:t>retrieval</w:t>
      </w:r>
      <w:r>
        <w:t xml:space="preserve">), rastos informacijos perdavimas į LLM modelį, atsakymo sugeneravimas. </w:t>
      </w:r>
    </w:p>
    <w:p w14:paraId="2C40DF43" w14:textId="25C8B827" w:rsidR="00481ADE" w:rsidRDefault="00E1491D" w:rsidP="007C264C">
      <w:pPr>
        <w:pStyle w:val="FRnum"/>
      </w:pPr>
      <w:r>
        <w:t xml:space="preserve">Asistentai/ pokalbių robotai </w:t>
      </w:r>
      <w:r w:rsidR="005A3CC9">
        <w:t>klientams ir da</w:t>
      </w:r>
      <w:r w:rsidR="0026151B">
        <w:t xml:space="preserve">rbuotojams </w:t>
      </w:r>
      <w:r w:rsidR="00661F52" w:rsidRPr="00661F52">
        <w:t>turi gebėti</w:t>
      </w:r>
      <w:r w:rsidR="0076766E">
        <w:t xml:space="preserve"> </w:t>
      </w:r>
      <w:r w:rsidR="00661F52" w:rsidRPr="00661F52">
        <w:t xml:space="preserve">atsakyti į </w:t>
      </w:r>
      <w:r w:rsidR="427FBEB9">
        <w:t xml:space="preserve">naudotojo </w:t>
      </w:r>
      <w:r w:rsidR="51D30567">
        <w:t>užklausas, remdam</w:t>
      </w:r>
      <w:r w:rsidR="65E0EA76">
        <w:t>iesi</w:t>
      </w:r>
      <w:r w:rsidR="00661F52" w:rsidRPr="00661F52">
        <w:t xml:space="preserve"> iš anksto paruoštais klausimais ir atsakymais</w:t>
      </w:r>
      <w:r w:rsidR="00820A2E">
        <w:t>.</w:t>
      </w:r>
    </w:p>
    <w:p w14:paraId="52450665" w14:textId="77777777" w:rsidR="001F4AEF" w:rsidRDefault="001F4AEF" w:rsidP="00AF573A">
      <w:pPr>
        <w:pStyle w:val="FRnum"/>
        <w:numPr>
          <w:ilvl w:val="0"/>
          <w:numId w:val="0"/>
        </w:numPr>
      </w:pPr>
    </w:p>
    <w:p w14:paraId="5A60CD1C" w14:textId="3A102ACA" w:rsidR="00A42166" w:rsidRDefault="00A42166" w:rsidP="008E4ED4">
      <w:pPr>
        <w:pStyle w:val="Poskyris-11"/>
      </w:pPr>
      <w:bookmarkStart w:id="23" w:name="_Toc193811623"/>
      <w:r>
        <w:t>ŽB reikalavimai</w:t>
      </w:r>
      <w:bookmarkEnd w:id="23"/>
    </w:p>
    <w:p w14:paraId="02520340" w14:textId="1071E465" w:rsidR="00A42166" w:rsidRDefault="6B54E0DD" w:rsidP="297AD825">
      <w:pPr>
        <w:pStyle w:val="FRnum"/>
        <w:rPr>
          <w:rFonts w:ascii="Tahoma" w:eastAsia="Tahoma" w:hAnsi="Tahoma" w:cs="Tahoma"/>
        </w:rPr>
      </w:pPr>
      <w:r w:rsidRPr="3B79466D">
        <w:rPr>
          <w:rFonts w:ascii="Tahoma" w:eastAsia="Tahoma" w:hAnsi="Tahoma" w:cs="Tahoma"/>
        </w:rPr>
        <w:t xml:space="preserve"> ŽB turi apimti RC KA srities informaciją: vidinius procesus, atmintines, mokymų medžiagą, dažniausiai užduodamus klausimus (DUK), RC WEB ir Savitarnos turinį, taip pat duomenis, saugomus </w:t>
      </w:r>
      <w:r w:rsidR="008E2C68">
        <w:rPr>
          <w:rFonts w:ascii="Tahoma" w:eastAsia="Tahoma" w:hAnsi="Tahoma" w:cs="Tahoma"/>
        </w:rPr>
        <w:t>„Confluence“</w:t>
      </w:r>
      <w:r w:rsidRPr="3B79466D">
        <w:rPr>
          <w:rFonts w:ascii="Tahoma" w:eastAsia="Tahoma" w:hAnsi="Tahoma" w:cs="Tahoma"/>
        </w:rPr>
        <w:t xml:space="preserve"> ir </w:t>
      </w:r>
      <w:r w:rsidR="008E2C68">
        <w:rPr>
          <w:rFonts w:ascii="Tahoma" w:eastAsia="Tahoma" w:hAnsi="Tahoma" w:cs="Tahoma"/>
        </w:rPr>
        <w:t>„</w:t>
      </w:r>
      <w:r w:rsidR="00E30226">
        <w:rPr>
          <w:rFonts w:ascii="Tahoma" w:eastAsia="Tahoma" w:hAnsi="Tahoma" w:cs="Tahoma"/>
        </w:rPr>
        <w:t xml:space="preserve">Microsoft </w:t>
      </w:r>
      <w:r w:rsidR="008E2C68">
        <w:rPr>
          <w:rFonts w:ascii="Tahoma" w:eastAsia="Tahoma" w:hAnsi="Tahoma" w:cs="Tahoma"/>
        </w:rPr>
        <w:t>SharePoint</w:t>
      </w:r>
      <w:r w:rsidR="00EC3102" w:rsidRPr="3B79466D">
        <w:rPr>
          <w:rFonts w:ascii="Tahoma" w:eastAsia="Tahoma" w:hAnsi="Tahoma" w:cs="Tahoma"/>
        </w:rPr>
        <w:t>“</w:t>
      </w:r>
      <w:r w:rsidRPr="3B79466D">
        <w:rPr>
          <w:rFonts w:ascii="Tahoma" w:eastAsia="Tahoma" w:hAnsi="Tahoma" w:cs="Tahoma"/>
        </w:rPr>
        <w:t xml:space="preserve"> platformose.</w:t>
      </w:r>
    </w:p>
    <w:p w14:paraId="58FEAEA6" w14:textId="7D1B7686" w:rsidR="00A42166" w:rsidRDefault="00A42166" w:rsidP="00A42166">
      <w:pPr>
        <w:pStyle w:val="FRnum"/>
      </w:pPr>
      <w:r>
        <w:t xml:space="preserve">ŽB turi turėti tiesiogines integracijas su </w:t>
      </w:r>
      <w:r w:rsidR="008E2C68">
        <w:t>„Confluence“</w:t>
      </w:r>
      <w:r>
        <w:t xml:space="preserve"> ir </w:t>
      </w:r>
      <w:r w:rsidR="008E2C68">
        <w:t>„</w:t>
      </w:r>
      <w:r w:rsidR="00E30226">
        <w:t xml:space="preserve">Microsoft </w:t>
      </w:r>
      <w:r w:rsidR="008E2C68">
        <w:t>SharePoint“</w:t>
      </w:r>
      <w:r>
        <w:t>.</w:t>
      </w:r>
    </w:p>
    <w:p w14:paraId="3D7EF337" w14:textId="5961A212" w:rsidR="00A42166" w:rsidRDefault="00A42166" w:rsidP="00A42166">
      <w:pPr>
        <w:pStyle w:val="FRnum"/>
      </w:pPr>
      <w:r>
        <w:t>ŽB ir DI pagalba (Projekto imtyje) turi būti</w:t>
      </w:r>
      <w:r w:rsidR="00B035DC">
        <w:t xml:space="preserve"> </w:t>
      </w:r>
      <w:r>
        <w:t>skaitmenizuotas konsultavimas</w:t>
      </w:r>
      <w:r w:rsidR="0034219C">
        <w:t xml:space="preserve"> </w:t>
      </w:r>
      <w:r>
        <w:t>RC teikiamų administracinių paslaugų, kurių medžiagą ir jas remiančius šaltinius pateiks RC</w:t>
      </w:r>
      <w:r w:rsidR="00274833">
        <w:t>.</w:t>
      </w:r>
    </w:p>
    <w:p w14:paraId="4A4567D0" w14:textId="05FEE2F5" w:rsidR="00A42166" w:rsidRDefault="00A42166" w:rsidP="00A42166">
      <w:pPr>
        <w:pStyle w:val="FRnum"/>
      </w:pPr>
      <w:r>
        <w:t xml:space="preserve">ŽB turinyje turi būti išskirta, kurią informaciją galima pateikti išoriniams naudotojams, o kuri pateikiama </w:t>
      </w:r>
      <w:r w:rsidR="00274833">
        <w:t xml:space="preserve">tik </w:t>
      </w:r>
      <w:r>
        <w:t>RC KA darbuotojams, užtikrinant pastariesiems naudotojams pateikiamos informacijos tikslumą per jiems skirtas sąsajas</w:t>
      </w:r>
      <w:r w:rsidR="00274833">
        <w:t>.</w:t>
      </w:r>
    </w:p>
    <w:p w14:paraId="33A0FF61" w14:textId="77777777" w:rsidR="00A64411" w:rsidRDefault="00A42166" w:rsidP="00A42166">
      <w:pPr>
        <w:pStyle w:val="FRnum"/>
      </w:pPr>
      <w:r>
        <w:lastRenderedPageBreak/>
        <w:t xml:space="preserve">ŽB turi būti realizuotas sprendimas, kuris užtikrintų, kad RC darbuotojai galėtų lengvai atnaujinti </w:t>
      </w:r>
      <w:r w:rsidR="00274833">
        <w:t>ŽB</w:t>
      </w:r>
      <w:r>
        <w:t xml:space="preserve"> esančius informacijos šaltinius (RC darbuotojai yra atsakingi už tai, kad</w:t>
      </w:r>
      <w:r w:rsidR="00274833">
        <w:t xml:space="preserve"> </w:t>
      </w:r>
      <w:r>
        <w:t xml:space="preserve">aktualiausia informacija būtų naudojama, nepasenusi bei savalaikiai teikti atnaujinimui). Tiekėjas turi sudaryti sąlygas, kad naują informaciją būtų galima paprastai (be papildomų programavimo žinių) atnaujinti. </w:t>
      </w:r>
    </w:p>
    <w:p w14:paraId="63AC6071" w14:textId="1CB286DD" w:rsidR="00A42166" w:rsidRDefault="00A42166" w:rsidP="00A42166">
      <w:pPr>
        <w:pStyle w:val="FRnum"/>
      </w:pPr>
      <w:r>
        <w:t>ŽB turi būti suformuota kaip vienintelis DI duomenų šaltinis, t. y. kur vienoje vietoje yra visa informacija naudojama darbuotojo</w:t>
      </w:r>
      <w:r w:rsidR="00A64411">
        <w:t xml:space="preserve"> </w:t>
      </w:r>
      <w:r>
        <w:t>/ kliento asistentų.</w:t>
      </w:r>
    </w:p>
    <w:p w14:paraId="66FCACA2" w14:textId="179AB142" w:rsidR="00A42166" w:rsidRDefault="00A42166" w:rsidP="00A42166">
      <w:pPr>
        <w:pStyle w:val="FRnum"/>
      </w:pPr>
      <w:r>
        <w:t>ŽB turi būti sukurtas dinaminis naujos informacijos įkėlimas bei dinamiškas esamos informacijos pakeitimas (kai nauja informacija atsiranda šaltiniuose, iš kurių ŽB yra formuojama – failų užkėlimas, nuorodų atnaujinimas, svetainių adresų atnaujinimas)</w:t>
      </w:r>
      <w:r w:rsidR="00A64411">
        <w:t>.</w:t>
      </w:r>
    </w:p>
    <w:p w14:paraId="0677BE0A" w14:textId="308D2E05" w:rsidR="00A42166" w:rsidRDefault="00D41F8C" w:rsidP="00A42166">
      <w:pPr>
        <w:pStyle w:val="FRnum"/>
      </w:pPr>
      <w:r>
        <w:t xml:space="preserve">DI </w:t>
      </w:r>
      <w:r w:rsidR="00500457">
        <w:t>a</w:t>
      </w:r>
      <w:r>
        <w:t>dministratorius t</w:t>
      </w:r>
      <w:r w:rsidR="00A42166">
        <w:t>uri</w:t>
      </w:r>
      <w:r>
        <w:t xml:space="preserve"> </w:t>
      </w:r>
      <w:r w:rsidR="00A42166">
        <w:t>gal</w:t>
      </w:r>
      <w:r>
        <w:t>ėti</w:t>
      </w:r>
      <w:r w:rsidR="00A42166">
        <w:t xml:space="preserve"> </w:t>
      </w:r>
      <w:r w:rsidR="002B70E7">
        <w:t xml:space="preserve">kurti, redaguoti, šalinti informaciją iš </w:t>
      </w:r>
      <w:r w:rsidR="00A42166">
        <w:t>ŽB</w:t>
      </w:r>
      <w:r w:rsidR="002B70E7">
        <w:t>.</w:t>
      </w:r>
      <w:r w:rsidR="00A42166">
        <w:t xml:space="preserve"> </w:t>
      </w:r>
    </w:p>
    <w:p w14:paraId="57582EBB" w14:textId="4F565578" w:rsidR="00EC2746" w:rsidRPr="00991862" w:rsidRDefault="64475065" w:rsidP="00A42166">
      <w:pPr>
        <w:pStyle w:val="FRnum"/>
      </w:pPr>
      <w:r w:rsidRPr="00991862">
        <w:t>DI sprendimas turi galėti apdoroti ne mažiau nei 50 GB duomenų</w:t>
      </w:r>
      <w:r w:rsidR="3CB7A724" w:rsidRPr="00991862">
        <w:t xml:space="preserve">, </w:t>
      </w:r>
      <w:r w:rsidR="000548C1">
        <w:t xml:space="preserve">kuriuos gali sudaryti </w:t>
      </w:r>
      <w:r w:rsidR="00897305" w:rsidRPr="00991862">
        <w:t xml:space="preserve">doc., </w:t>
      </w:r>
      <w:r w:rsidR="00C0C65A" w:rsidRPr="00991862">
        <w:t>.docx, .pdf, .txt, .pptx, .html formatų fail</w:t>
      </w:r>
      <w:r w:rsidR="000548C1">
        <w:t>ai.</w:t>
      </w:r>
    </w:p>
    <w:p w14:paraId="03411F2D" w14:textId="71F98F1B" w:rsidR="000971A0" w:rsidRPr="00991862" w:rsidRDefault="000971A0" w:rsidP="00A42166">
      <w:pPr>
        <w:pStyle w:val="FRnum"/>
      </w:pPr>
      <w:r w:rsidRPr="00991862">
        <w:t>DI sprendimas turi galėti atvaizduoti naudotojams duomenis (informacijos šaltinį, dokumentus, paveikslėlius, video failus, CSV failus, garso įrašus ir pan.), kurių formatai gali būti šie: PDF, XLS, CSV, XLSX, DOC, DOCX, PPT, PPTX, ODT, JPEG/JPG, PNG, SVG, MPG, MOV, AVI.</w:t>
      </w:r>
    </w:p>
    <w:p w14:paraId="45E25231" w14:textId="38507FBC" w:rsidR="00A42166" w:rsidRDefault="00A42166" w:rsidP="00A42166">
      <w:pPr>
        <w:pStyle w:val="FRnum"/>
      </w:pPr>
      <w:r>
        <w:t xml:space="preserve">ŽB turi </w:t>
      </w:r>
      <w:r w:rsidR="00A64411">
        <w:t xml:space="preserve">leisti </w:t>
      </w:r>
      <w:r>
        <w:t xml:space="preserve">koreguoti/ taisyti informaciją keliems </w:t>
      </w:r>
      <w:r w:rsidR="00A64411">
        <w:t>naudotojams</w:t>
      </w:r>
      <w:r>
        <w:t xml:space="preserve"> kartu realiuoju laiku</w:t>
      </w:r>
      <w:r w:rsidR="00A64411">
        <w:t>.</w:t>
      </w:r>
    </w:p>
    <w:p w14:paraId="1677FD4B" w14:textId="77777777" w:rsidR="00A42166" w:rsidRDefault="00A42166" w:rsidP="00A42166">
      <w:pPr>
        <w:pStyle w:val="FRnum"/>
      </w:pPr>
      <w:r>
        <w:t>ŽB turi būti registruojami visi veiksmai, atliekami su įrašais (veiklos istorija / žurnalas), minimaliai fiksuojant šiuos duomenis:</w:t>
      </w:r>
    </w:p>
    <w:p w14:paraId="143CD168" w14:textId="77777777" w:rsidR="00A42166" w:rsidRDefault="00A42166" w:rsidP="00046609">
      <w:pPr>
        <w:pStyle w:val="FRnum"/>
        <w:numPr>
          <w:ilvl w:val="1"/>
          <w:numId w:val="25"/>
        </w:numPr>
        <w:ind w:left="993" w:hanging="633"/>
      </w:pPr>
      <w:r>
        <w:t>Veiksmo data ir laikas;</w:t>
      </w:r>
    </w:p>
    <w:p w14:paraId="7C3A4E3B" w14:textId="77777777" w:rsidR="00A42166" w:rsidRDefault="00A42166" w:rsidP="00046609">
      <w:pPr>
        <w:pStyle w:val="FRnum"/>
        <w:numPr>
          <w:ilvl w:val="1"/>
          <w:numId w:val="25"/>
        </w:numPr>
        <w:ind w:left="993" w:hanging="633"/>
      </w:pPr>
      <w:r>
        <w:t>Veiksmo tipas;</w:t>
      </w:r>
    </w:p>
    <w:p w14:paraId="63D82A43" w14:textId="77777777" w:rsidR="00A42166" w:rsidRDefault="00A42166" w:rsidP="00046609">
      <w:pPr>
        <w:pStyle w:val="FRnum"/>
        <w:numPr>
          <w:ilvl w:val="1"/>
          <w:numId w:val="25"/>
        </w:numPr>
        <w:ind w:left="993" w:hanging="633"/>
      </w:pPr>
      <w:r>
        <w:t>Veiksmą atlikęs naudotojas.</w:t>
      </w:r>
    </w:p>
    <w:p w14:paraId="557EBC4B" w14:textId="11755C75" w:rsidR="001F2FA2" w:rsidRDefault="001F2FA2" w:rsidP="001F2FA2">
      <w:pPr>
        <w:pStyle w:val="FRnum"/>
      </w:pPr>
      <w:r>
        <w:t>Vienos pokalbių sesijos metu ne ilgesnis nei nustatytas maksimalus simbolių kiekis pokalbio turinys yra pateikiamas kaip kontekstas naujai pateiktos užklausos atsakymui sugeneruoti.</w:t>
      </w:r>
    </w:p>
    <w:p w14:paraId="0CAF314E" w14:textId="29C412B8" w:rsidR="0051414D" w:rsidRDefault="0051414D" w:rsidP="0051414D">
      <w:pPr>
        <w:pStyle w:val="FRnum"/>
      </w:pPr>
      <w:r>
        <w:t>Turi būti užtikrinta integracija tarp ŽB ir RAG komponent</w:t>
      </w:r>
      <w:r w:rsidR="00964FFD">
        <w:t>o</w:t>
      </w:r>
      <w:r>
        <w:t xml:space="preserve"> (paieška papildyta </w:t>
      </w:r>
      <w:r w:rsidR="00FC5A58">
        <w:t>generacija</w:t>
      </w:r>
      <w:r>
        <w:t xml:space="preserve">). </w:t>
      </w:r>
    </w:p>
    <w:p w14:paraId="0917962B" w14:textId="08EE39D4" w:rsidR="00A42166" w:rsidRDefault="00CC3FDE" w:rsidP="008E4ED4">
      <w:pPr>
        <w:pStyle w:val="Poskyris-11"/>
      </w:pPr>
      <w:bookmarkStart w:id="24" w:name="_Toc193811624"/>
      <w:r>
        <w:t>DI sprendi</w:t>
      </w:r>
      <w:r w:rsidR="23E69506">
        <w:t>nio</w:t>
      </w:r>
      <w:r>
        <w:t xml:space="preserve"> funkciniai reikalavimai</w:t>
      </w:r>
      <w:bookmarkEnd w:id="24"/>
    </w:p>
    <w:p w14:paraId="60227B3E" w14:textId="5A700226" w:rsidR="00125212" w:rsidRDefault="00BC48CA" w:rsidP="008E4ED4">
      <w:pPr>
        <w:pStyle w:val="Poskyris-11"/>
      </w:pPr>
      <w:bookmarkStart w:id="25" w:name="_Toc193811625"/>
      <w:r>
        <w:t>Reikalavimai administravimui</w:t>
      </w:r>
      <w:bookmarkEnd w:id="25"/>
    </w:p>
    <w:p w14:paraId="7C6A5D7B" w14:textId="1021A34F" w:rsidR="00BC48CA" w:rsidRDefault="003D00DC" w:rsidP="003D00DC">
      <w:pPr>
        <w:pStyle w:val="FRnum"/>
      </w:pPr>
      <w:r>
        <w:t>Turi būti g</w:t>
      </w:r>
      <w:r w:rsidR="00BC48CA">
        <w:t xml:space="preserve">alimybė konfigūruoti ŽB, nustatant kaupiamų duomenų grupes. </w:t>
      </w:r>
    </w:p>
    <w:p w14:paraId="49D635C4" w14:textId="45AE2943" w:rsidR="00BC48CA" w:rsidRDefault="003D00DC" w:rsidP="003D00DC">
      <w:pPr>
        <w:pStyle w:val="FRnum"/>
      </w:pPr>
      <w:r>
        <w:t>Turi būti g</w:t>
      </w:r>
      <w:r w:rsidR="00BC48CA">
        <w:t>alimybė nustatyti kiekvienai duomenų grupei naudotojus ir / ar naudotojų grupes, kurie turi teisę naudotis tais duomenimis.</w:t>
      </w:r>
    </w:p>
    <w:p w14:paraId="6CA3E13C" w14:textId="732D9EEA" w:rsidR="00BC48CA" w:rsidRDefault="003D00DC" w:rsidP="003D00DC">
      <w:pPr>
        <w:pStyle w:val="FRnum"/>
      </w:pPr>
      <w:r>
        <w:t>Turi būti g</w:t>
      </w:r>
      <w:r w:rsidR="00BC48CA">
        <w:t xml:space="preserve">alimybė konfigūruoti Statinių duomenų paruošimo modulį kiekvienai RC statinės informacijos duomenų sistemai nustatant, iš kokios sistemos duomenys yra paimami ir atnaujinami ŽB, kokiai duomenų kategorijai jie yra priskiriami. </w:t>
      </w:r>
    </w:p>
    <w:p w14:paraId="0F131834" w14:textId="052E32AC" w:rsidR="00BC48CA" w:rsidRDefault="003D00DC" w:rsidP="003D00DC">
      <w:pPr>
        <w:pStyle w:val="FRnum"/>
      </w:pPr>
      <w:r>
        <w:t>Turi būti g</w:t>
      </w:r>
      <w:r w:rsidR="00BC48CA">
        <w:t xml:space="preserve">alimybė konfigūruoti Statinių duomenų valdymo modulį, nustatant, kurie ŽB esantys dokumentai, duomenys ir failai turi būti </w:t>
      </w:r>
      <w:r w:rsidR="009C45B3">
        <w:t>apdorojami DI sprendinio</w:t>
      </w:r>
      <w:r w:rsidR="00BC48CA">
        <w:t xml:space="preserve">. </w:t>
      </w:r>
    </w:p>
    <w:p w14:paraId="3C1DBA0B" w14:textId="56B702E0" w:rsidR="00BC48CA" w:rsidRPr="00BC48CA" w:rsidRDefault="003D00DC" w:rsidP="003D00DC">
      <w:pPr>
        <w:pStyle w:val="FRnum"/>
      </w:pPr>
      <w:r>
        <w:t xml:space="preserve">Turi </w:t>
      </w:r>
      <w:r w:rsidRPr="007F122F">
        <w:t>būti g</w:t>
      </w:r>
      <w:r w:rsidR="00BC48CA" w:rsidRPr="00306BB1">
        <w:t xml:space="preserve">alimybė konfigūruoti DI valdymo modulio funkcijas, nustatant, kuris LLM modelis yra naudojamas, </w:t>
      </w:r>
      <w:r w:rsidR="00535255">
        <w:t>įdiegiant</w:t>
      </w:r>
      <w:r w:rsidR="00535255" w:rsidRPr="00306BB1">
        <w:t xml:space="preserve"> </w:t>
      </w:r>
      <w:r w:rsidR="00BC48CA" w:rsidRPr="00306BB1">
        <w:t xml:space="preserve">reikalingus RAG asistentus ir susiejant juos su </w:t>
      </w:r>
      <w:r w:rsidR="00442972">
        <w:t>DI sprendinio naudojama</w:t>
      </w:r>
      <w:r w:rsidR="00442972" w:rsidRPr="00306BB1">
        <w:t xml:space="preserve"> </w:t>
      </w:r>
      <w:r w:rsidR="00BC48CA" w:rsidRPr="00306BB1">
        <w:t>informacija iš ŽB, susiejant RAG asistentus ir naudotojų sąsajas, nustatant RAG asistentų parametrus.</w:t>
      </w:r>
    </w:p>
    <w:p w14:paraId="37EE329B" w14:textId="77777777" w:rsidR="009C11A5" w:rsidRDefault="009C11A5" w:rsidP="009C11A5">
      <w:pPr>
        <w:pStyle w:val="FRnum"/>
      </w:pPr>
      <w:r>
        <w:t>DI administratorius konfigūruodamas RAG asistentus, naudojamus pokalbių robotams, turi galėti:</w:t>
      </w:r>
    </w:p>
    <w:p w14:paraId="5B7BF5C0" w14:textId="77777777" w:rsidR="002646B5" w:rsidRDefault="009C11A5" w:rsidP="002646B5">
      <w:pPr>
        <w:pStyle w:val="FRnum"/>
        <w:numPr>
          <w:ilvl w:val="1"/>
          <w:numId w:val="25"/>
        </w:numPr>
        <w:ind w:left="993" w:hanging="633"/>
      </w:pPr>
      <w:r>
        <w:t xml:space="preserve">Pateikti sisteminę instrukciją (angl. </w:t>
      </w:r>
      <w:r w:rsidRPr="00EA310F">
        <w:rPr>
          <w:i/>
          <w:iCs/>
        </w:rPr>
        <w:t>system prompt</w:t>
      </w:r>
      <w:r>
        <w:t>), kokiu atveju, kokia ŽB informacija naudojama ir kaip formuojamas atsakymas, o pokalbių robotas konsultuoja pagal pateiktą instrukciją;</w:t>
      </w:r>
    </w:p>
    <w:p w14:paraId="615AB469" w14:textId="660B52FF" w:rsidR="009C11A5" w:rsidRDefault="009C11A5" w:rsidP="00EA310F">
      <w:pPr>
        <w:pStyle w:val="FRnum"/>
        <w:numPr>
          <w:ilvl w:val="1"/>
          <w:numId w:val="25"/>
        </w:numPr>
        <w:ind w:left="993" w:hanging="633"/>
      </w:pPr>
      <w:r>
        <w:t xml:space="preserve">Pateikti proceso instrukciją (angl. </w:t>
      </w:r>
      <w:r w:rsidRPr="009A0AED">
        <w:rPr>
          <w:i/>
          <w:iCs/>
        </w:rPr>
        <w:t>flow / prompt flow</w:t>
      </w:r>
      <w:r>
        <w:t>), kaip yra įvertinama pateikta užklausa ir kokiu atveju atsakoma naudojant tik ŽB informaciją, o kuriais atvejais LLM modelis naudojamas tik klausimo kontekstui suprasti, o atsakymas yra pateikiamas iš ŽB neinterpretuotas, t. y. žodis į žodį su papildoma medžiaga taip, kaip suformuotas ŽB.</w:t>
      </w:r>
    </w:p>
    <w:p w14:paraId="279F56D5" w14:textId="0B8459A1" w:rsidR="00BC48CA" w:rsidRPr="00BC48CA" w:rsidRDefault="003D00DC" w:rsidP="003D00DC">
      <w:pPr>
        <w:pStyle w:val="FRnum"/>
      </w:pPr>
      <w:r>
        <w:t>Turi būti g</w:t>
      </w:r>
      <w:r w:rsidR="00BC48CA" w:rsidRPr="00BC48CA">
        <w:t>alimybė priskirti esamas licencijas (jei jos yra) sistemos naudotojams.</w:t>
      </w:r>
    </w:p>
    <w:p w14:paraId="519EA59C" w14:textId="3F8DDDC8" w:rsidR="00BC48CA" w:rsidRDefault="003D00DC" w:rsidP="003D00DC">
      <w:pPr>
        <w:pStyle w:val="FRnum"/>
      </w:pPr>
      <w:r>
        <w:t>Turi būti g</w:t>
      </w:r>
      <w:r w:rsidR="00BC48CA" w:rsidRPr="00BC48CA">
        <w:t>alimybė, esant poreikiui, atlikti duomenų rezervinį kopijavimą.</w:t>
      </w:r>
    </w:p>
    <w:p w14:paraId="20635905" w14:textId="1668462A" w:rsidR="00BC48CA" w:rsidRPr="007F122F" w:rsidRDefault="003D00DC" w:rsidP="003D00DC">
      <w:pPr>
        <w:pStyle w:val="FRnum"/>
      </w:pPr>
      <w:r>
        <w:t xml:space="preserve">Turi būti </w:t>
      </w:r>
      <w:r w:rsidRPr="007F122F">
        <w:t>g</w:t>
      </w:r>
      <w:r w:rsidR="00BC48CA" w:rsidRPr="00306BB1">
        <w:t>alimybė stebėti našumo metrikas, peržiūrėti API veikimo ir klaidų pranešimus (audito žurnalus).</w:t>
      </w:r>
    </w:p>
    <w:p w14:paraId="1EB6190C" w14:textId="3030996B" w:rsidR="00BC48CA" w:rsidRDefault="003D00DC" w:rsidP="003D00DC">
      <w:pPr>
        <w:pStyle w:val="FRnum"/>
      </w:pPr>
      <w:r>
        <w:lastRenderedPageBreak/>
        <w:t>Turi būti g</w:t>
      </w:r>
      <w:r w:rsidR="00BC48CA" w:rsidRPr="00BC48CA">
        <w:t>alimybė administruoti naudotojus, naudotojų grupes ir jų roles.</w:t>
      </w:r>
    </w:p>
    <w:p w14:paraId="46CD105C" w14:textId="0A8B32D0" w:rsidR="00F17F16" w:rsidRDefault="00012D85" w:rsidP="00F17F16">
      <w:pPr>
        <w:pStyle w:val="FRnum"/>
      </w:pPr>
      <w:r>
        <w:t xml:space="preserve">Turi galėti nustatyti maksimalų </w:t>
      </w:r>
      <w:r w:rsidR="00766588">
        <w:t>užklausos</w:t>
      </w:r>
      <w:r w:rsidR="00F17F16">
        <w:t xml:space="preserve"> ilgio simbolių dyd</w:t>
      </w:r>
      <w:r w:rsidR="00CC5687">
        <w:t>į</w:t>
      </w:r>
      <w:r w:rsidR="009E0E35">
        <w:t xml:space="preserve"> (bet ne didesnį nei 5 000 simbolių)</w:t>
      </w:r>
      <w:r w:rsidR="00CC5687">
        <w:t>, kurį pasiekus RC klientui suteikiama galimybė susijungti su RC</w:t>
      </w:r>
      <w:r w:rsidR="008F6AFD">
        <w:t xml:space="preserve"> darbuotoju</w:t>
      </w:r>
      <w:r w:rsidR="00F17F16">
        <w:t>.</w:t>
      </w:r>
    </w:p>
    <w:p w14:paraId="6C6963E0" w14:textId="5F100647" w:rsidR="008F6AFD" w:rsidRDefault="008F6AFD" w:rsidP="008F6AFD">
      <w:pPr>
        <w:pStyle w:val="FRnum"/>
      </w:pPr>
      <w:r>
        <w:t xml:space="preserve">Turi </w:t>
      </w:r>
      <w:r w:rsidR="00824B17">
        <w:t>galėti</w:t>
      </w:r>
      <w:r w:rsidR="002E07A5">
        <w:t xml:space="preserve"> nustatyt</w:t>
      </w:r>
      <w:r w:rsidR="005909F4">
        <w:t xml:space="preserve">i </w:t>
      </w:r>
      <w:r w:rsidR="00F4124B">
        <w:t xml:space="preserve">maksimalią </w:t>
      </w:r>
      <w:r w:rsidR="005909F4">
        <w:t>p</w:t>
      </w:r>
      <w:r>
        <w:t>okalbių roboto sesijos trukm</w:t>
      </w:r>
      <w:r w:rsidR="001746EE">
        <w:t>ę</w:t>
      </w:r>
      <w:r w:rsidR="00A7465F">
        <w:t xml:space="preserve">, bet ne ilgesnę nei </w:t>
      </w:r>
      <w:r w:rsidR="00F11C30">
        <w:t>15</w:t>
      </w:r>
      <w:r w:rsidR="00E578C4">
        <w:t xml:space="preserve"> </w:t>
      </w:r>
      <w:r w:rsidR="00667775">
        <w:t>min</w:t>
      </w:r>
      <w:r w:rsidR="00F4124B">
        <w:t>.</w:t>
      </w:r>
    </w:p>
    <w:p w14:paraId="116A316E" w14:textId="77777777" w:rsidR="005E5871" w:rsidRDefault="00F17F16" w:rsidP="00F17F16">
      <w:pPr>
        <w:pStyle w:val="FRnum"/>
      </w:pPr>
      <w:r>
        <w:t>Turi būti galimybė nustatyti,</w:t>
      </w:r>
      <w:r w:rsidR="00BC48CA">
        <w:t xml:space="preserve"> kiek ilgai pokalbių sesijos bus saugomos</w:t>
      </w:r>
      <w:r w:rsidR="005E5871">
        <w:t>.</w:t>
      </w:r>
    </w:p>
    <w:p w14:paraId="3424F283" w14:textId="2626E863" w:rsidR="00F350E6" w:rsidRDefault="00F350E6" w:rsidP="00F350E6">
      <w:pPr>
        <w:pStyle w:val="FRnum"/>
      </w:pPr>
      <w:r>
        <w:t xml:space="preserve">Kiekvienai pokalbių sesijai galima pasirinkti RAG </w:t>
      </w:r>
      <w:r w:rsidR="5393BCC7">
        <w:t xml:space="preserve">pagrįstas </w:t>
      </w:r>
      <w:r>
        <w:t xml:space="preserve">asistentą iš aktyvių RAG asistentų sąrašo. </w:t>
      </w:r>
    </w:p>
    <w:p w14:paraId="04110EC8" w14:textId="0D1EEAEE" w:rsidR="00635E9C" w:rsidRDefault="00635E9C" w:rsidP="00635E9C">
      <w:pPr>
        <w:pStyle w:val="FRnum"/>
      </w:pPr>
      <w:r>
        <w:t xml:space="preserve">Turi būti galimybė apibrėžti temas ir klausimus, į kuriuos virtualus asistentas neatsakinėtų </w:t>
      </w:r>
      <w:r w:rsidR="00416CBC">
        <w:t xml:space="preserve">RC </w:t>
      </w:r>
      <w:r>
        <w:t>klientams, nors savo esme klau</w:t>
      </w:r>
      <w:r w:rsidR="00416CBC">
        <w:t>s</w:t>
      </w:r>
      <w:r>
        <w:t>imai nepažeidžia</w:t>
      </w:r>
      <w:r w:rsidR="00011BB9">
        <w:t xml:space="preserve"> </w:t>
      </w:r>
      <w:r w:rsidR="00416CBC">
        <w:t>teisės aktų (pvz., skirti kitai institucijai</w:t>
      </w:r>
      <w:r w:rsidR="0051644D">
        <w:t xml:space="preserve">, yra </w:t>
      </w:r>
      <w:r w:rsidR="00AA5D43">
        <w:t>iš bendrųjų gyvenimo sričių ar pan.)</w:t>
      </w:r>
      <w:r>
        <w:t>.</w:t>
      </w:r>
    </w:p>
    <w:p w14:paraId="2C49C8BC" w14:textId="60E5B1E0" w:rsidR="00CC3FDE" w:rsidRDefault="00CC3FDE" w:rsidP="008E4ED4">
      <w:pPr>
        <w:pStyle w:val="Poskyris-11"/>
      </w:pPr>
      <w:bookmarkStart w:id="26" w:name="_Toc193811626"/>
      <w:r>
        <w:t xml:space="preserve">Reikalavimai </w:t>
      </w:r>
      <w:r w:rsidR="3BD6EEE2">
        <w:t>pokalbių robotui</w:t>
      </w:r>
      <w:r>
        <w:t xml:space="preserve"> RC darbuotojams</w:t>
      </w:r>
      <w:bookmarkEnd w:id="26"/>
    </w:p>
    <w:p w14:paraId="25A68D78" w14:textId="7EFF3268" w:rsidR="00CC3FDE" w:rsidRDefault="00CC3FDE" w:rsidP="00CC3FDE">
      <w:pPr>
        <w:pStyle w:val="FRnum"/>
      </w:pPr>
      <w:r>
        <w:t xml:space="preserve">Pateikęs atsakymus iš dokumentų ar kitų informacinių sistemų, pokalbių robotas turi </w:t>
      </w:r>
      <w:r w:rsidR="21AD3D06">
        <w:t>pateikti</w:t>
      </w:r>
      <w:r>
        <w:t xml:space="preserve"> nuorodas į vidinius ir išorinius šaltinius, kuriais remiantis buvo pateikti atsakymai.</w:t>
      </w:r>
    </w:p>
    <w:p w14:paraId="23F67797" w14:textId="44838782" w:rsidR="00CC3FDE" w:rsidRDefault="00CC3FDE" w:rsidP="00B02F62">
      <w:pPr>
        <w:pStyle w:val="FRnum"/>
      </w:pPr>
      <w:r>
        <w:t>Pateiktų atsakymų teisingumą darbuotojai turi galėti vertinti (</w:t>
      </w:r>
      <w:r w:rsidR="003530FC">
        <w:t xml:space="preserve">angl. </w:t>
      </w:r>
      <w:r w:rsidRPr="003530FC">
        <w:rPr>
          <w:i/>
          <w:iCs/>
        </w:rPr>
        <w:t>thumb up/ down</w:t>
      </w:r>
      <w:r>
        <w:t>)</w:t>
      </w:r>
      <w:r w:rsidR="007A4ABF">
        <w:t xml:space="preserve">, </w:t>
      </w:r>
      <w:r w:rsidR="00361C59">
        <w:t xml:space="preserve">įvertinus </w:t>
      </w:r>
      <w:r w:rsidR="00955FCA">
        <w:t xml:space="preserve">pateiktą </w:t>
      </w:r>
      <w:r w:rsidR="00361C59">
        <w:t xml:space="preserve">atsakymą </w:t>
      </w:r>
      <w:r w:rsidR="00157257">
        <w:t xml:space="preserve">kaip netinkamą </w:t>
      </w:r>
      <w:r w:rsidR="00361C59">
        <w:t>(</w:t>
      </w:r>
      <w:r w:rsidR="00361C59" w:rsidRPr="003530FC">
        <w:rPr>
          <w:i/>
          <w:iCs/>
        </w:rPr>
        <w:t>thumb</w:t>
      </w:r>
      <w:r w:rsidR="00361C59">
        <w:rPr>
          <w:i/>
          <w:iCs/>
        </w:rPr>
        <w:t xml:space="preserve"> </w:t>
      </w:r>
      <w:r w:rsidR="00361C59" w:rsidRPr="003530FC">
        <w:rPr>
          <w:i/>
          <w:iCs/>
        </w:rPr>
        <w:t>down</w:t>
      </w:r>
      <w:r w:rsidR="00361C59">
        <w:t>)</w:t>
      </w:r>
      <w:r w:rsidR="00523163">
        <w:t>, darbuotojas</w:t>
      </w:r>
      <w:r w:rsidR="008B08B9">
        <w:t xml:space="preserve"> gali</w:t>
      </w:r>
      <w:r w:rsidR="00523163">
        <w:t xml:space="preserve"> </w:t>
      </w:r>
      <w:r w:rsidR="00157257">
        <w:t>patei</w:t>
      </w:r>
      <w:r w:rsidR="009D20C4">
        <w:t>kti</w:t>
      </w:r>
      <w:r w:rsidR="00B274A2">
        <w:t xml:space="preserve"> savo </w:t>
      </w:r>
      <w:r w:rsidR="00E65F2E">
        <w:t>komen</w:t>
      </w:r>
      <w:r w:rsidR="00F87B65">
        <w:t>tarą</w:t>
      </w:r>
      <w:r w:rsidR="007B5D2B">
        <w:t>/ pastabą</w:t>
      </w:r>
      <w:r w:rsidR="00872F0C">
        <w:t xml:space="preserve"> dėl atsakymo</w:t>
      </w:r>
      <w:r w:rsidR="00EF685E">
        <w:t xml:space="preserve"> korekcijos.</w:t>
      </w:r>
    </w:p>
    <w:p w14:paraId="1B6FC10C" w14:textId="6A69C58B" w:rsidR="00CC3FDE" w:rsidRDefault="00CC3FDE" w:rsidP="00CC3FDE">
      <w:pPr>
        <w:pStyle w:val="FRnum"/>
      </w:pPr>
      <w:r>
        <w:t>Virtualus asistentas turi būti lengvai konfigūruojamas (</w:t>
      </w:r>
      <w:r w:rsidR="0068416D">
        <w:t xml:space="preserve"> </w:t>
      </w:r>
      <w:r w:rsidR="00785D6E">
        <w:t>DI Administra</w:t>
      </w:r>
      <w:r w:rsidR="00F212FA">
        <w:t>torius gali</w:t>
      </w:r>
      <w:r w:rsidR="00C264C2">
        <w:t xml:space="preserve"> keisti</w:t>
      </w:r>
      <w:r w:rsidR="004C74E0">
        <w:t xml:space="preserve"> </w:t>
      </w:r>
      <w:r>
        <w:t>atsakymų logika) be papildomos programavimo paslaugos užsakymo.</w:t>
      </w:r>
    </w:p>
    <w:p w14:paraId="3D113570" w14:textId="547F7E08" w:rsidR="00CC3FDE" w:rsidRDefault="00CC3FDE" w:rsidP="008E4ED4">
      <w:pPr>
        <w:pStyle w:val="Poskyris-11"/>
      </w:pPr>
      <w:bookmarkStart w:id="27" w:name="_Toc193811627"/>
      <w:r>
        <w:t xml:space="preserve">Reikalavimai </w:t>
      </w:r>
      <w:r w:rsidR="0B4F93C9">
        <w:t>pokalbių robotui</w:t>
      </w:r>
      <w:r>
        <w:t xml:space="preserve"> RC klienta</w:t>
      </w:r>
      <w:r w:rsidR="21692683">
        <w:t>ms</w:t>
      </w:r>
      <w:bookmarkEnd w:id="27"/>
    </w:p>
    <w:p w14:paraId="583BDECE" w14:textId="6F88ED3E" w:rsidR="00CC3FDE" w:rsidRDefault="00CC3FDE" w:rsidP="00CC3FDE">
      <w:pPr>
        <w:pStyle w:val="FRnum"/>
      </w:pPr>
      <w:r>
        <w:t xml:space="preserve">Pokalbių robotas turi būti pasiekiamas visiems prisijungusiems ir neprisijungusiems prie savitarnos klientams </w:t>
      </w:r>
      <w:r w:rsidR="00207A23">
        <w:t xml:space="preserve">svetainėje </w:t>
      </w:r>
      <w:r>
        <w:t>www.registrucentras.lt.</w:t>
      </w:r>
    </w:p>
    <w:p w14:paraId="1539CDC3" w14:textId="0A5FD671" w:rsidR="00CC3FDE" w:rsidRDefault="00CC3FDE" w:rsidP="00CC3FDE">
      <w:pPr>
        <w:pStyle w:val="FRnum"/>
      </w:pPr>
      <w:r>
        <w:t>Asistentas turi realiu laiku pateikti atsakymus į klientų klausimus ar užklausas.</w:t>
      </w:r>
    </w:p>
    <w:p w14:paraId="7C8F60AA" w14:textId="3E5B79A4" w:rsidR="00CC3FDE" w:rsidRDefault="00CC3FDE" w:rsidP="00CC3FDE">
      <w:pPr>
        <w:pStyle w:val="FRnum"/>
      </w:pPr>
      <w:r>
        <w:t xml:space="preserve">Pateikus atsakymus iš dokumentų ar kitų informacinių sistemų pokalbių robotas turi parodyti </w:t>
      </w:r>
      <w:r w:rsidR="00DB43B6">
        <w:t>išnašas</w:t>
      </w:r>
      <w:r w:rsidR="00AE7706">
        <w:t xml:space="preserve"> </w:t>
      </w:r>
      <w:r>
        <w:t>tik į viešai prie</w:t>
      </w:r>
      <w:r w:rsidR="00207A23">
        <w:t>i</w:t>
      </w:r>
      <w:r>
        <w:t>namus šaltinius.</w:t>
      </w:r>
    </w:p>
    <w:p w14:paraId="7191A6C5" w14:textId="3A2A4DC5" w:rsidR="00CC3FDE" w:rsidRDefault="00CC3FDE" w:rsidP="00CC3FDE">
      <w:pPr>
        <w:pStyle w:val="FRnum"/>
      </w:pPr>
      <w:r>
        <w:t xml:space="preserve">Pokalbių roboto įskiepis svetainėje </w:t>
      </w:r>
      <w:r w:rsidRPr="00306BB1">
        <w:t>turi turėti balso ir</w:t>
      </w:r>
      <w:r>
        <w:t xml:space="preserve"> teksto įvestis ir išvestis.</w:t>
      </w:r>
    </w:p>
    <w:p w14:paraId="5607A11A" w14:textId="0A5207DA" w:rsidR="00CC3FDE" w:rsidRPr="006219C2" w:rsidRDefault="00CC3FDE" w:rsidP="00CC3FDE">
      <w:pPr>
        <w:pStyle w:val="FRnum"/>
      </w:pPr>
      <w:r>
        <w:t xml:space="preserve">Pokalbių robotas identifikavęs paslaugas turi gebėti pateikti nuorodas </w:t>
      </w:r>
      <w:r w:rsidRPr="00306BB1">
        <w:t>į paslaugos užsakym</w:t>
      </w:r>
      <w:r w:rsidR="006219C2" w:rsidRPr="00306BB1">
        <w:t>o pradžią</w:t>
      </w:r>
      <w:r w:rsidRPr="006219C2">
        <w:t xml:space="preserve"> klientui.</w:t>
      </w:r>
    </w:p>
    <w:p w14:paraId="3CE265D8" w14:textId="5C1AABE7" w:rsidR="00CC3FDE" w:rsidRDefault="00CC3FDE" w:rsidP="00CC3FDE">
      <w:pPr>
        <w:pStyle w:val="FRnum"/>
      </w:pPr>
      <w:r>
        <w:t xml:space="preserve">Pokalbių robotas turi pateikti </w:t>
      </w:r>
      <w:r w:rsidR="00207A23">
        <w:t>pasiūlymą</w:t>
      </w:r>
      <w:r>
        <w:t xml:space="preserve"> klientui įvertinti </w:t>
      </w:r>
      <w:r w:rsidR="00541278">
        <w:t>pokalbį su virt</w:t>
      </w:r>
      <w:r w:rsidR="001A4D7C">
        <w:t>ualiu asistentu</w:t>
      </w:r>
      <w:r>
        <w:t>.</w:t>
      </w:r>
    </w:p>
    <w:p w14:paraId="4EEBEA76" w14:textId="61D1B227" w:rsidR="00CC3FDE" w:rsidRPr="00735F42" w:rsidRDefault="00CC3FDE" w:rsidP="00CC3FDE">
      <w:pPr>
        <w:pStyle w:val="FRnum"/>
      </w:pPr>
      <w:r w:rsidRPr="00735F42">
        <w:t>Turi būti sudaryta galimybė peržiūrėti atsakymus</w:t>
      </w:r>
      <w:r w:rsidR="00013BFF" w:rsidRPr="00735F42">
        <w:t xml:space="preserve"> RC</w:t>
      </w:r>
      <w:r w:rsidR="004F4EED" w:rsidRPr="00735F42">
        <w:t xml:space="preserve"> darbuotojui</w:t>
      </w:r>
      <w:r w:rsidRPr="00735F42">
        <w:t>, kurie</w:t>
      </w:r>
      <w:r w:rsidR="004F4EED" w:rsidRPr="00735F42">
        <w:t xml:space="preserve"> </w:t>
      </w:r>
      <w:r w:rsidRPr="00735F42">
        <w:t>buvo įvertinti kaip neteisingi</w:t>
      </w:r>
      <w:r w:rsidR="004F4EED" w:rsidRPr="00735F42">
        <w:t xml:space="preserve"> ar</w:t>
      </w:r>
      <w:r w:rsidR="001B0567" w:rsidRPr="00735F42">
        <w:t xml:space="preserve"> netenkinantys kliento</w:t>
      </w:r>
      <w:r w:rsidR="00534906">
        <w:t>, o DI Administratorius</w:t>
      </w:r>
      <w:r w:rsidRPr="00735F42">
        <w:t xml:space="preserve"> pagal tai</w:t>
      </w:r>
      <w:r w:rsidR="002E4EB7">
        <w:t xml:space="preserve"> gali</w:t>
      </w:r>
      <w:r w:rsidRPr="00735F42">
        <w:t xml:space="preserve"> koreguoti atsakymų tikslumą.</w:t>
      </w:r>
    </w:p>
    <w:p w14:paraId="3187CC32" w14:textId="049E0C92" w:rsidR="00CC3FDE" w:rsidRDefault="00CC3FDE" w:rsidP="00CC3FDE">
      <w:pPr>
        <w:pStyle w:val="FRnum"/>
      </w:pPr>
      <w:r>
        <w:t xml:space="preserve">Klientai turi būti sujungti su </w:t>
      </w:r>
      <w:r w:rsidR="00207A23">
        <w:t xml:space="preserve">RC </w:t>
      </w:r>
      <w:r>
        <w:t>Klientų aptarnavimo darbuotoju tik darbo valandomis</w:t>
      </w:r>
      <w:r w:rsidR="004436CF">
        <w:t>.</w:t>
      </w:r>
      <w:r>
        <w:t xml:space="preserve"> </w:t>
      </w:r>
      <w:r w:rsidR="004436CF">
        <w:t>RC</w:t>
      </w:r>
      <w:r>
        <w:t xml:space="preserve"> darbuotojo nedarbo valandomis klientai turi matyti informacinius pranešimus, jog nedarbo valandomis darbuotojai nėra pasiekiami.</w:t>
      </w:r>
    </w:p>
    <w:p w14:paraId="61DD94D2" w14:textId="765D23B7" w:rsidR="00BF5EB0" w:rsidRDefault="00CC3FDE" w:rsidP="00E3186B">
      <w:pPr>
        <w:pStyle w:val="FRnum"/>
      </w:pPr>
      <w:r>
        <w:t>Asistentas turi turėti nedidelį pokalbių langą (gali būti svetainės įskiepis (</w:t>
      </w:r>
      <w:r w:rsidR="00E3186B">
        <w:t xml:space="preserve">angl. </w:t>
      </w:r>
      <w:r w:rsidRPr="5AF17238">
        <w:rPr>
          <w:i/>
          <w:iCs/>
        </w:rPr>
        <w:t>widget</w:t>
      </w:r>
      <w:r>
        <w:t xml:space="preserve">)), kurį klientas galėtų lengvai pasiekti ir matyti RC </w:t>
      </w:r>
      <w:r w:rsidR="00E3186B">
        <w:t>WEB</w:t>
      </w:r>
      <w:r>
        <w:t xml:space="preserve"> </w:t>
      </w:r>
      <w:r w:rsidR="7B166562">
        <w:t>(</w:t>
      </w:r>
      <w:r w:rsidR="37CF5F1B" w:rsidRPr="05341231">
        <w:rPr>
          <w:rFonts w:cstheme="minorBidi"/>
        </w:rPr>
        <w:t>ww.registrucentras.lt</w:t>
      </w:r>
      <w:r w:rsidR="7B166562" w:rsidRPr="5A734142">
        <w:rPr>
          <w:rFonts w:cstheme="minorBidi"/>
        </w:rPr>
        <w:t>)</w:t>
      </w:r>
      <w:r w:rsidR="6180EB68" w:rsidRPr="5A734142">
        <w:rPr>
          <w:rFonts w:cstheme="minorBidi"/>
        </w:rPr>
        <w:t xml:space="preserve"> ir</w:t>
      </w:r>
      <w:r w:rsidR="6180EB68" w:rsidRPr="1758BF2D">
        <w:rPr>
          <w:rFonts w:cstheme="minorBidi"/>
        </w:rPr>
        <w:t xml:space="preserve"> </w:t>
      </w:r>
      <w:r w:rsidR="6180EB68" w:rsidRPr="4F7BE3C9">
        <w:rPr>
          <w:rFonts w:cstheme="minorBidi"/>
        </w:rPr>
        <w:t>savitarnoje</w:t>
      </w:r>
      <w:r w:rsidR="553767F3">
        <w:t>.</w:t>
      </w:r>
    </w:p>
    <w:p w14:paraId="0BEE8475" w14:textId="44F7922D" w:rsidR="00297D58" w:rsidRDefault="00297D58" w:rsidP="00297D58">
      <w:pPr>
        <w:pStyle w:val="FRnum"/>
      </w:pPr>
      <w:r>
        <w:t>Jeigu kliento užklausa viršija nustatytą užklausos simbol</w:t>
      </w:r>
      <w:r w:rsidR="00410855">
        <w:t>ių kiekį</w:t>
      </w:r>
      <w:r>
        <w:t xml:space="preserve">, </w:t>
      </w:r>
      <w:r w:rsidR="00410855">
        <w:t>RC klientas</w:t>
      </w:r>
      <w:r>
        <w:t xml:space="preserve"> turi turėti galimybę perduoti užklausą darbuotojui.</w:t>
      </w:r>
    </w:p>
    <w:p w14:paraId="5FAAF2E2" w14:textId="3847964C" w:rsidR="00297D58" w:rsidRDefault="00297D58" w:rsidP="00297D58">
      <w:pPr>
        <w:pStyle w:val="FRnum"/>
      </w:pPr>
      <w:r>
        <w:t xml:space="preserve">Jeigu kliento užklausa viršija </w:t>
      </w:r>
      <w:r w:rsidR="007F53E6">
        <w:t>nustatytą maksimalų užklausos</w:t>
      </w:r>
      <w:r>
        <w:t xml:space="preserve"> simbolių</w:t>
      </w:r>
      <w:r w:rsidR="007F53E6">
        <w:t xml:space="preserve"> kiekį</w:t>
      </w:r>
      <w:r>
        <w:t xml:space="preserve">, virtualus asistentas tokios užklausos </w:t>
      </w:r>
      <w:r w:rsidR="007F53E6">
        <w:t xml:space="preserve">turi </w:t>
      </w:r>
      <w:r>
        <w:t>nepriim</w:t>
      </w:r>
      <w:r w:rsidR="007F53E6">
        <w:t>ti</w:t>
      </w:r>
      <w:r>
        <w:t xml:space="preserve"> ir </w:t>
      </w:r>
      <w:r w:rsidR="007F53E6">
        <w:t>pasiūlyti klientui</w:t>
      </w:r>
      <w:r>
        <w:t xml:space="preserve"> sujungti su </w:t>
      </w:r>
      <w:r w:rsidR="00673917">
        <w:t xml:space="preserve">RC </w:t>
      </w:r>
      <w:r>
        <w:t>darbuotoju.</w:t>
      </w:r>
    </w:p>
    <w:p w14:paraId="62675335" w14:textId="5F27CD64" w:rsidR="00FB6FBA" w:rsidRDefault="005B59FC" w:rsidP="00297D58">
      <w:pPr>
        <w:pStyle w:val="FRnum"/>
      </w:pPr>
      <w:r w:rsidRPr="005B59FC">
        <w:t>Pokalbių robotas turi gebėti pasiūlyti sujungimą su darbuotoju kai kliento netenkina atsakymas arba nerandama informacija atsakymui pateikti. </w:t>
      </w:r>
    </w:p>
    <w:p w14:paraId="29BCF209" w14:textId="394D1367" w:rsidR="00F605DF" w:rsidRDefault="00F605DF" w:rsidP="008E4ED4">
      <w:pPr>
        <w:pStyle w:val="Poskyris-11"/>
      </w:pPr>
      <w:bookmarkStart w:id="28" w:name="_Toc193811628"/>
      <w:r>
        <w:t>Reikalavimai statistikai ir ataskaitoms</w:t>
      </w:r>
      <w:bookmarkEnd w:id="28"/>
    </w:p>
    <w:p w14:paraId="608F7AA9" w14:textId="293873C6" w:rsidR="00CA79B7" w:rsidRDefault="00FA2B23" w:rsidP="00052332">
      <w:pPr>
        <w:pStyle w:val="FRnum"/>
      </w:pPr>
      <w:r>
        <w:t>DI sprendimas t</w:t>
      </w:r>
      <w:r w:rsidR="00F605DF" w:rsidRPr="00A972C6">
        <w:t>uri</w:t>
      </w:r>
      <w:r w:rsidR="00266237">
        <w:t xml:space="preserve"> turėti galimybę</w:t>
      </w:r>
      <w:r w:rsidR="00F605DF" w:rsidRPr="00A972C6">
        <w:t xml:space="preserve"> peržiūrėti statistinę informaciją įvairiais pjūviais,</w:t>
      </w:r>
      <w:r w:rsidR="00405E2A">
        <w:t xml:space="preserve"> </w:t>
      </w:r>
      <w:r w:rsidR="00DB4584">
        <w:t>siekiant</w:t>
      </w:r>
      <w:r w:rsidR="00A71535">
        <w:t xml:space="preserve"> užtikrinti</w:t>
      </w:r>
      <w:r w:rsidR="008720C4">
        <w:t xml:space="preserve"> pilnavert</w:t>
      </w:r>
      <w:r w:rsidR="00B42B6B">
        <w:t>į</w:t>
      </w:r>
      <w:r w:rsidR="00A47A82">
        <w:t xml:space="preserve"> DI sprendimo</w:t>
      </w:r>
      <w:r w:rsidR="0095380A">
        <w:t xml:space="preserve"> veikimą ir tobulinimą</w:t>
      </w:r>
      <w:r w:rsidR="003C40F4">
        <w:t>.</w:t>
      </w:r>
      <w:r w:rsidR="004457C1">
        <w:t xml:space="preserve"> </w:t>
      </w:r>
      <w:r w:rsidR="0052554E">
        <w:t>DI sprendimas</w:t>
      </w:r>
      <w:r w:rsidR="0089075D">
        <w:t xml:space="preserve"> turi</w:t>
      </w:r>
      <w:r w:rsidR="00351757">
        <w:t xml:space="preserve"> turėti</w:t>
      </w:r>
      <w:r w:rsidR="007E73AB">
        <w:t xml:space="preserve"> įskaitant </w:t>
      </w:r>
      <w:r w:rsidR="003E1F96">
        <w:t>bet neapsiribojant</w:t>
      </w:r>
      <w:r w:rsidR="00E22874">
        <w:t xml:space="preserve"> </w:t>
      </w:r>
      <w:r w:rsidR="009E63AE">
        <w:t>ataskaitas</w:t>
      </w:r>
      <w:r w:rsidR="002A05EF">
        <w:t xml:space="preserve"> bet ne daugiau nei </w:t>
      </w:r>
      <w:r w:rsidR="500A0AEB">
        <w:t>15</w:t>
      </w:r>
      <w:r w:rsidR="002A05EF">
        <w:t xml:space="preserve"> vnt</w:t>
      </w:r>
      <w:r w:rsidR="00FB1637">
        <w:t>.</w:t>
      </w:r>
      <w:r w:rsidR="008D2A9E">
        <w:t xml:space="preserve"> Galutinis sąrašas</w:t>
      </w:r>
      <w:r w:rsidR="00BD06A1">
        <w:t xml:space="preserve"> </w:t>
      </w:r>
      <w:r w:rsidR="0043011D">
        <w:t>turi būti</w:t>
      </w:r>
      <w:r w:rsidR="00E57C51">
        <w:t xml:space="preserve"> patikslintas</w:t>
      </w:r>
      <w:r w:rsidR="006D4415">
        <w:t xml:space="preserve"> ir suderintas su RC</w:t>
      </w:r>
      <w:r w:rsidR="0050501F">
        <w:t xml:space="preserve"> atstov</w:t>
      </w:r>
      <w:r w:rsidR="00893344">
        <w:t xml:space="preserve">ais </w:t>
      </w:r>
      <w:r w:rsidR="005D7A78">
        <w:t>analizės ar projektavimo</w:t>
      </w:r>
      <w:r w:rsidR="00806CCD">
        <w:t xml:space="preserve"> </w:t>
      </w:r>
      <w:r w:rsidR="003A1620">
        <w:t>metu</w:t>
      </w:r>
      <w:r w:rsidR="004E4F13">
        <w:t>.</w:t>
      </w:r>
    </w:p>
    <w:p w14:paraId="4C2B2A86" w14:textId="77777777" w:rsidR="00957B6E" w:rsidRDefault="00957B6E" w:rsidP="00957B6E">
      <w:pPr>
        <w:pStyle w:val="FRnum"/>
        <w:numPr>
          <w:ilvl w:val="0"/>
          <w:numId w:val="0"/>
        </w:numPr>
      </w:pPr>
    </w:p>
    <w:p w14:paraId="7086927E" w14:textId="4127966C" w:rsidR="00957B6E" w:rsidRPr="004B1A54" w:rsidRDefault="00957B6E" w:rsidP="00957B6E">
      <w:pPr>
        <w:pStyle w:val="FRnum"/>
        <w:numPr>
          <w:ilvl w:val="0"/>
          <w:numId w:val="0"/>
        </w:numPr>
      </w:pPr>
      <w:r>
        <w:t xml:space="preserve">2 lentelė. </w:t>
      </w:r>
      <w:r w:rsidR="00E3293B">
        <w:t>DI sprendimo a</w:t>
      </w:r>
      <w:r w:rsidR="00F20E93">
        <w:t>taskaitų</w:t>
      </w:r>
      <w:r w:rsidR="003B237D">
        <w:t xml:space="preserve"> sąrašas</w:t>
      </w:r>
    </w:p>
    <w:p w14:paraId="188D9D49" w14:textId="77777777" w:rsidR="00C9648E" w:rsidRDefault="00C9648E" w:rsidP="00C9648E">
      <w:pPr>
        <w:pStyle w:val="Normal"/>
      </w:pPr>
    </w:p>
    <w:tbl>
      <w:tblPr>
        <w:tblStyle w:val="TableGrid1"/>
        <w:tblW w:w="0" w:type="auto"/>
        <w:tblBorders>
          <w:insideH w:val="dashSmallGap" w:sz="4" w:space="0" w:color="auto"/>
          <w:insideV w:val="dashSmallGap" w:sz="4" w:space="0" w:color="auto"/>
        </w:tblBorders>
        <w:tblLook w:val="04A0" w:firstRow="1" w:lastRow="0" w:firstColumn="1" w:lastColumn="0" w:noHBand="0" w:noVBand="1"/>
      </w:tblPr>
      <w:tblGrid>
        <w:gridCol w:w="3114"/>
        <w:gridCol w:w="2835"/>
        <w:gridCol w:w="3679"/>
      </w:tblGrid>
      <w:tr w:rsidR="00DB20A2" w:rsidRPr="00D30402" w14:paraId="2B7B8BE1" w14:textId="77777777" w:rsidTr="00306BB1">
        <w:tc>
          <w:tcPr>
            <w:tcW w:w="3114" w:type="dxa"/>
            <w:tcBorders>
              <w:top w:val="single" w:sz="4" w:space="0" w:color="auto"/>
              <w:bottom w:val="single" w:sz="4" w:space="0" w:color="auto"/>
              <w:right w:val="single" w:sz="4" w:space="0" w:color="auto"/>
            </w:tcBorders>
            <w:shd w:val="clear" w:color="auto" w:fill="50C9F3" w:themeFill="accent1"/>
            <w:hideMark/>
          </w:tcPr>
          <w:p w14:paraId="2F576316" w14:textId="77777777" w:rsidR="00C9648E" w:rsidRPr="007F6821" w:rsidRDefault="00C9648E" w:rsidP="00B674E4">
            <w:pPr>
              <w:pStyle w:val="Lenteliuraai"/>
              <w:rPr>
                <w:rFonts w:asciiTheme="majorHAnsi" w:eastAsia="Calibri" w:hAnsiTheme="majorHAnsi" w:cstheme="majorHAnsi"/>
                <w:b/>
              </w:rPr>
            </w:pPr>
            <w:r w:rsidRPr="00B02F62">
              <w:rPr>
                <w:rFonts w:eastAsia="Calibri"/>
                <w:b/>
              </w:rPr>
              <w:lastRenderedPageBreak/>
              <w:t>Rodiklis</w:t>
            </w:r>
          </w:p>
        </w:tc>
        <w:tc>
          <w:tcPr>
            <w:tcW w:w="2835" w:type="dxa"/>
            <w:tcBorders>
              <w:top w:val="single" w:sz="4" w:space="0" w:color="auto"/>
              <w:left w:val="single" w:sz="4" w:space="0" w:color="auto"/>
              <w:bottom w:val="single" w:sz="4" w:space="0" w:color="auto"/>
              <w:right w:val="single" w:sz="4" w:space="0" w:color="auto"/>
            </w:tcBorders>
            <w:shd w:val="clear" w:color="auto" w:fill="50C9F3" w:themeFill="accent1"/>
            <w:hideMark/>
          </w:tcPr>
          <w:p w14:paraId="46811C4E" w14:textId="77777777" w:rsidR="00C9648E" w:rsidRPr="00B02F62" w:rsidRDefault="00C9648E" w:rsidP="00B674E4">
            <w:pPr>
              <w:pStyle w:val="Lenteliuraai"/>
              <w:rPr>
                <w:rFonts w:eastAsia="Calibri"/>
                <w:b/>
              </w:rPr>
            </w:pPr>
            <w:r w:rsidRPr="00B02F62">
              <w:rPr>
                <w:rFonts w:eastAsia="Calibri"/>
                <w:b/>
              </w:rPr>
              <w:t>Aprašymas</w:t>
            </w:r>
          </w:p>
        </w:tc>
        <w:tc>
          <w:tcPr>
            <w:tcW w:w="3679" w:type="dxa"/>
            <w:tcBorders>
              <w:top w:val="single" w:sz="4" w:space="0" w:color="auto"/>
              <w:left w:val="single" w:sz="4" w:space="0" w:color="auto"/>
              <w:bottom w:val="single" w:sz="4" w:space="0" w:color="auto"/>
            </w:tcBorders>
            <w:shd w:val="clear" w:color="auto" w:fill="50C9F3" w:themeFill="accent1"/>
            <w:hideMark/>
          </w:tcPr>
          <w:p w14:paraId="6227C9F4" w14:textId="77777777" w:rsidR="00C9648E" w:rsidRPr="00306BB1" w:rsidRDefault="00C9648E">
            <w:pPr>
              <w:ind w:firstLine="0"/>
              <w:jc w:val="left"/>
              <w:rPr>
                <w:rFonts w:eastAsia="Calibri" w:cs="Tahoma"/>
                <w:b/>
                <w:color w:val="000000" w:themeColor="text1"/>
              </w:rPr>
            </w:pPr>
            <w:r w:rsidRPr="00306BB1">
              <w:rPr>
                <w:rFonts w:eastAsia="Calibri" w:cs="Tahoma"/>
                <w:b/>
                <w:color w:val="000000" w:themeColor="text1"/>
              </w:rPr>
              <w:t>Matuojama kaip</w:t>
            </w:r>
          </w:p>
        </w:tc>
      </w:tr>
      <w:tr w:rsidR="00C9648E" w:rsidRPr="00D30402" w14:paraId="4EF3A80A" w14:textId="77777777" w:rsidTr="00306BB1">
        <w:tc>
          <w:tcPr>
            <w:tcW w:w="3114" w:type="dxa"/>
            <w:tcBorders>
              <w:top w:val="single" w:sz="4" w:space="0" w:color="auto"/>
            </w:tcBorders>
            <w:hideMark/>
          </w:tcPr>
          <w:p w14:paraId="3DB20257"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Bendras pokalbių skaičius</w:t>
            </w:r>
          </w:p>
        </w:tc>
        <w:tc>
          <w:tcPr>
            <w:tcW w:w="2835" w:type="dxa"/>
            <w:tcBorders>
              <w:top w:val="single" w:sz="4" w:space="0" w:color="auto"/>
            </w:tcBorders>
            <w:hideMark/>
          </w:tcPr>
          <w:p w14:paraId="7110A802"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Viso užmegztų pokalbių per pasirinktą laikotarpį</w:t>
            </w:r>
          </w:p>
        </w:tc>
        <w:tc>
          <w:tcPr>
            <w:tcW w:w="3679" w:type="dxa"/>
            <w:tcBorders>
              <w:top w:val="single" w:sz="4" w:space="0" w:color="auto"/>
            </w:tcBorders>
            <w:hideMark/>
          </w:tcPr>
          <w:p w14:paraId="270A3DDA" w14:textId="77777777" w:rsidR="00C9648E" w:rsidRPr="00D30402" w:rsidRDefault="00C9648E" w:rsidP="00B02F62">
            <w:pPr>
              <w:ind w:firstLine="0"/>
              <w:rPr>
                <w:rFonts w:asciiTheme="majorHAnsi" w:eastAsia="Calibri" w:hAnsiTheme="majorHAnsi" w:cstheme="majorHAnsi"/>
              </w:rPr>
            </w:pPr>
            <w:r>
              <w:rPr>
                <w:rFonts w:asciiTheme="majorHAnsi" w:eastAsia="Calibri" w:hAnsiTheme="majorHAnsi" w:cstheme="majorHAnsi"/>
              </w:rPr>
              <w:t>Kiekis</w:t>
            </w:r>
            <w:r w:rsidRPr="00D30402">
              <w:rPr>
                <w:rFonts w:asciiTheme="majorHAnsi" w:eastAsia="Calibri" w:hAnsiTheme="majorHAnsi" w:cstheme="majorHAnsi"/>
              </w:rPr>
              <w:t xml:space="preserve"> per </w:t>
            </w:r>
            <w:r>
              <w:rPr>
                <w:rFonts w:asciiTheme="majorHAnsi" w:eastAsia="Calibri" w:hAnsiTheme="majorHAnsi" w:cstheme="majorHAnsi"/>
              </w:rPr>
              <w:t>valandą</w:t>
            </w:r>
            <w:r w:rsidRPr="00D30402">
              <w:rPr>
                <w:rFonts w:asciiTheme="majorHAnsi" w:eastAsia="Calibri" w:hAnsiTheme="majorHAnsi" w:cstheme="majorHAnsi"/>
              </w:rPr>
              <w:t>/</w:t>
            </w:r>
            <w:r>
              <w:rPr>
                <w:rFonts w:asciiTheme="majorHAnsi" w:eastAsia="Calibri" w:hAnsiTheme="majorHAnsi" w:cstheme="majorHAnsi"/>
              </w:rPr>
              <w:t xml:space="preserve"> </w:t>
            </w:r>
            <w:r w:rsidRPr="00D30402">
              <w:rPr>
                <w:rFonts w:asciiTheme="majorHAnsi" w:eastAsia="Calibri" w:hAnsiTheme="majorHAnsi" w:cstheme="majorHAnsi"/>
              </w:rPr>
              <w:t>dieną</w:t>
            </w:r>
            <w:r>
              <w:rPr>
                <w:rFonts w:asciiTheme="majorHAnsi" w:eastAsia="Calibri" w:hAnsiTheme="majorHAnsi" w:cstheme="majorHAnsi"/>
              </w:rPr>
              <w:t xml:space="preserve"> </w:t>
            </w:r>
            <w:r w:rsidRPr="00D30402">
              <w:rPr>
                <w:rFonts w:asciiTheme="majorHAnsi" w:eastAsia="Calibri" w:hAnsiTheme="majorHAnsi" w:cstheme="majorHAnsi"/>
              </w:rPr>
              <w:t>/sav</w:t>
            </w:r>
            <w:r>
              <w:rPr>
                <w:rFonts w:asciiTheme="majorHAnsi" w:eastAsia="Calibri" w:hAnsiTheme="majorHAnsi" w:cstheme="majorHAnsi"/>
              </w:rPr>
              <w:t xml:space="preserve">aitę </w:t>
            </w:r>
            <w:r w:rsidRPr="00D30402">
              <w:rPr>
                <w:rFonts w:asciiTheme="majorHAnsi" w:eastAsia="Calibri" w:hAnsiTheme="majorHAnsi" w:cstheme="majorHAnsi"/>
              </w:rPr>
              <w:t>/mėn</w:t>
            </w:r>
            <w:r>
              <w:rPr>
                <w:rFonts w:asciiTheme="majorHAnsi" w:eastAsia="Calibri" w:hAnsiTheme="majorHAnsi" w:cstheme="majorHAnsi"/>
              </w:rPr>
              <w:t xml:space="preserve">esį </w:t>
            </w:r>
            <w:r w:rsidRPr="00D30402">
              <w:rPr>
                <w:rFonts w:asciiTheme="majorHAnsi" w:eastAsia="Calibri" w:hAnsiTheme="majorHAnsi" w:cstheme="majorHAnsi"/>
              </w:rPr>
              <w:t>/metus</w:t>
            </w:r>
            <w:r>
              <w:rPr>
                <w:rFonts w:asciiTheme="majorHAnsi" w:eastAsia="Calibri" w:hAnsiTheme="majorHAnsi" w:cstheme="majorHAnsi"/>
              </w:rPr>
              <w:t>.</w:t>
            </w:r>
          </w:p>
        </w:tc>
      </w:tr>
      <w:tr w:rsidR="00C9648E" w:rsidRPr="00D30402" w14:paraId="2BAA9566" w14:textId="77777777" w:rsidTr="00306BB1">
        <w:tc>
          <w:tcPr>
            <w:tcW w:w="3114" w:type="dxa"/>
            <w:hideMark/>
          </w:tcPr>
          <w:p w14:paraId="74826B49"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Vidutinė pokalbio trukmė</w:t>
            </w:r>
          </w:p>
        </w:tc>
        <w:tc>
          <w:tcPr>
            <w:tcW w:w="2835" w:type="dxa"/>
            <w:hideMark/>
          </w:tcPr>
          <w:p w14:paraId="4A5ABFB0" w14:textId="77777777" w:rsidR="00C9648E" w:rsidRPr="00D30402" w:rsidRDefault="00C9648E" w:rsidP="00B02F62">
            <w:pPr>
              <w:ind w:firstLine="0"/>
              <w:rPr>
                <w:rFonts w:asciiTheme="majorHAnsi" w:eastAsia="Calibri" w:hAnsiTheme="majorHAnsi" w:cstheme="majorHAnsi"/>
              </w:rPr>
            </w:pPr>
            <w:r>
              <w:rPr>
                <w:rFonts w:asciiTheme="majorHAnsi" w:eastAsia="Calibri" w:hAnsiTheme="majorHAnsi" w:cstheme="majorHAnsi"/>
              </w:rPr>
              <w:t>V</w:t>
            </w:r>
            <w:r w:rsidRPr="00D30402">
              <w:rPr>
                <w:rFonts w:asciiTheme="majorHAnsi" w:eastAsia="Calibri" w:hAnsiTheme="majorHAnsi" w:cstheme="majorHAnsi"/>
              </w:rPr>
              <w:t>iduti</w:t>
            </w:r>
            <w:r>
              <w:rPr>
                <w:rFonts w:asciiTheme="majorHAnsi" w:eastAsia="Calibri" w:hAnsiTheme="majorHAnsi" w:cstheme="majorHAnsi"/>
              </w:rPr>
              <w:t>nė pokalbio trukmė su pokalbių robotu</w:t>
            </w:r>
          </w:p>
        </w:tc>
        <w:tc>
          <w:tcPr>
            <w:tcW w:w="3679" w:type="dxa"/>
            <w:hideMark/>
          </w:tcPr>
          <w:p w14:paraId="167899A2"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Minutės, sekundės</w:t>
            </w:r>
            <w:r>
              <w:rPr>
                <w:rFonts w:asciiTheme="majorHAnsi" w:eastAsia="Calibri" w:hAnsiTheme="majorHAnsi" w:cstheme="majorHAnsi"/>
              </w:rPr>
              <w:t>.</w:t>
            </w:r>
          </w:p>
        </w:tc>
      </w:tr>
      <w:tr w:rsidR="00C9648E" w:rsidRPr="00D30402" w14:paraId="73A2432A" w14:textId="77777777" w:rsidTr="00306BB1">
        <w:tc>
          <w:tcPr>
            <w:tcW w:w="3114" w:type="dxa"/>
            <w:hideMark/>
          </w:tcPr>
          <w:p w14:paraId="4A3230B6"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 xml:space="preserve">Sėkmingų pokalbių % </w:t>
            </w:r>
          </w:p>
        </w:tc>
        <w:tc>
          <w:tcPr>
            <w:tcW w:w="2835" w:type="dxa"/>
            <w:hideMark/>
          </w:tcPr>
          <w:p w14:paraId="02839AFA"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 xml:space="preserve">Pokalbiai, kuriuose </w:t>
            </w:r>
            <w:r>
              <w:rPr>
                <w:rFonts w:asciiTheme="majorHAnsi" w:eastAsia="Calibri" w:hAnsiTheme="majorHAnsi" w:cstheme="majorHAnsi"/>
              </w:rPr>
              <w:t xml:space="preserve">pokalbių robotas </w:t>
            </w:r>
            <w:r w:rsidRPr="00D30402">
              <w:rPr>
                <w:rFonts w:asciiTheme="majorHAnsi" w:eastAsia="Calibri" w:hAnsiTheme="majorHAnsi" w:cstheme="majorHAnsi"/>
              </w:rPr>
              <w:t>užklaus</w:t>
            </w:r>
            <w:r>
              <w:rPr>
                <w:rFonts w:asciiTheme="majorHAnsi" w:eastAsia="Calibri" w:hAnsiTheme="majorHAnsi" w:cstheme="majorHAnsi"/>
              </w:rPr>
              <w:t>ą</w:t>
            </w:r>
            <w:r w:rsidRPr="00D30402">
              <w:rPr>
                <w:rFonts w:asciiTheme="majorHAnsi" w:eastAsia="Calibri" w:hAnsiTheme="majorHAnsi" w:cstheme="majorHAnsi"/>
              </w:rPr>
              <w:t xml:space="preserve"> išspr</w:t>
            </w:r>
            <w:r>
              <w:rPr>
                <w:rFonts w:asciiTheme="majorHAnsi" w:eastAsia="Calibri" w:hAnsiTheme="majorHAnsi" w:cstheme="majorHAnsi"/>
              </w:rPr>
              <w:t>endė</w:t>
            </w:r>
          </w:p>
        </w:tc>
        <w:tc>
          <w:tcPr>
            <w:tcW w:w="3679" w:type="dxa"/>
            <w:hideMark/>
          </w:tcPr>
          <w:p w14:paraId="0DDD08AB"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 nuo visų pokalbių</w:t>
            </w:r>
            <w:r>
              <w:rPr>
                <w:rFonts w:asciiTheme="majorHAnsi" w:eastAsia="Calibri" w:hAnsiTheme="majorHAnsi" w:cstheme="majorHAnsi"/>
              </w:rPr>
              <w:t>.</w:t>
            </w:r>
          </w:p>
        </w:tc>
      </w:tr>
      <w:tr w:rsidR="00C9648E" w:rsidRPr="00D30402" w14:paraId="53E77FE8" w14:textId="77777777" w:rsidTr="00306BB1">
        <w:tc>
          <w:tcPr>
            <w:tcW w:w="3114" w:type="dxa"/>
            <w:hideMark/>
          </w:tcPr>
          <w:p w14:paraId="32F79832"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Nesėkmingų pokalbių %</w:t>
            </w:r>
          </w:p>
        </w:tc>
        <w:tc>
          <w:tcPr>
            <w:tcW w:w="2835" w:type="dxa"/>
            <w:hideMark/>
          </w:tcPr>
          <w:p w14:paraId="5F968C68"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Pokalbiai su netinkamu atsakymu ar be atsakymo</w:t>
            </w:r>
          </w:p>
        </w:tc>
        <w:tc>
          <w:tcPr>
            <w:tcW w:w="3679" w:type="dxa"/>
            <w:hideMark/>
          </w:tcPr>
          <w:p w14:paraId="2D954E3F"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 nuo visų pokalbių</w:t>
            </w:r>
            <w:r>
              <w:rPr>
                <w:rFonts w:asciiTheme="majorHAnsi" w:eastAsia="Calibri" w:hAnsiTheme="majorHAnsi" w:cstheme="majorHAnsi"/>
              </w:rPr>
              <w:t>.</w:t>
            </w:r>
          </w:p>
        </w:tc>
      </w:tr>
      <w:tr w:rsidR="00C9648E" w:rsidRPr="00D30402" w14:paraId="5F2BC0CC" w14:textId="77777777" w:rsidTr="00306BB1">
        <w:tc>
          <w:tcPr>
            <w:tcW w:w="3114" w:type="dxa"/>
            <w:hideMark/>
          </w:tcPr>
          <w:p w14:paraId="7322C9E2"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Pasitenkinimo įvertinimas</w:t>
            </w:r>
          </w:p>
        </w:tc>
        <w:tc>
          <w:tcPr>
            <w:tcW w:w="2835" w:type="dxa"/>
            <w:hideMark/>
          </w:tcPr>
          <w:p w14:paraId="18A7E4CE"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Vartotojų vertinimas po pokalbio (jei yra)</w:t>
            </w:r>
          </w:p>
        </w:tc>
        <w:tc>
          <w:tcPr>
            <w:tcW w:w="3679" w:type="dxa"/>
            <w:hideMark/>
          </w:tcPr>
          <w:p w14:paraId="7C01767E"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Vidutinis įvertinimas (1-5)</w:t>
            </w:r>
          </w:p>
        </w:tc>
      </w:tr>
      <w:tr w:rsidR="00C9648E" w:rsidRPr="00D30402" w14:paraId="290B8144" w14:textId="77777777" w:rsidTr="00306BB1">
        <w:tc>
          <w:tcPr>
            <w:tcW w:w="3114" w:type="dxa"/>
            <w:hideMark/>
          </w:tcPr>
          <w:p w14:paraId="2C904A39"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Vidutinis atsako laikas</w:t>
            </w:r>
          </w:p>
        </w:tc>
        <w:tc>
          <w:tcPr>
            <w:tcW w:w="2835" w:type="dxa"/>
            <w:hideMark/>
          </w:tcPr>
          <w:p w14:paraId="367C26B4" w14:textId="77777777" w:rsidR="00C9648E" w:rsidRPr="00D30402" w:rsidRDefault="00C9648E" w:rsidP="00B02F62">
            <w:pPr>
              <w:ind w:firstLine="0"/>
              <w:rPr>
                <w:rFonts w:asciiTheme="majorHAnsi" w:eastAsia="Calibri" w:hAnsiTheme="majorHAnsi" w:cstheme="majorHAnsi"/>
              </w:rPr>
            </w:pPr>
            <w:r>
              <w:rPr>
                <w:rFonts w:asciiTheme="majorHAnsi" w:eastAsia="Calibri" w:hAnsiTheme="majorHAnsi" w:cstheme="majorHAnsi"/>
              </w:rPr>
              <w:t xml:space="preserve">Pokalbių </w:t>
            </w:r>
            <w:r w:rsidRPr="00D30402">
              <w:rPr>
                <w:rFonts w:asciiTheme="majorHAnsi" w:eastAsia="Calibri" w:hAnsiTheme="majorHAnsi" w:cstheme="majorHAnsi"/>
              </w:rPr>
              <w:t>robot</w:t>
            </w:r>
            <w:r>
              <w:rPr>
                <w:rFonts w:asciiTheme="majorHAnsi" w:eastAsia="Calibri" w:hAnsiTheme="majorHAnsi" w:cstheme="majorHAnsi"/>
              </w:rPr>
              <w:t>o</w:t>
            </w:r>
            <w:r w:rsidRPr="00D30402">
              <w:rPr>
                <w:rFonts w:asciiTheme="majorHAnsi" w:eastAsia="Calibri" w:hAnsiTheme="majorHAnsi" w:cstheme="majorHAnsi"/>
              </w:rPr>
              <w:t xml:space="preserve"> </w:t>
            </w:r>
            <w:r>
              <w:rPr>
                <w:rFonts w:asciiTheme="majorHAnsi" w:eastAsia="Calibri" w:hAnsiTheme="majorHAnsi" w:cstheme="majorHAnsi"/>
              </w:rPr>
              <w:t>atsakymo pateikimo laikas</w:t>
            </w:r>
          </w:p>
        </w:tc>
        <w:tc>
          <w:tcPr>
            <w:tcW w:w="3679" w:type="dxa"/>
            <w:hideMark/>
          </w:tcPr>
          <w:p w14:paraId="53E5917E"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Sekundės</w:t>
            </w:r>
          </w:p>
        </w:tc>
      </w:tr>
      <w:tr w:rsidR="00C9648E" w:rsidRPr="00D30402" w14:paraId="5890AA46" w14:textId="77777777" w:rsidTr="00306BB1">
        <w:tc>
          <w:tcPr>
            <w:tcW w:w="3114" w:type="dxa"/>
            <w:hideMark/>
          </w:tcPr>
          <w:p w14:paraId="396AD629"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Nukreipimai į žmogų</w:t>
            </w:r>
          </w:p>
        </w:tc>
        <w:tc>
          <w:tcPr>
            <w:tcW w:w="2835" w:type="dxa"/>
            <w:hideMark/>
          </w:tcPr>
          <w:p w14:paraId="52A6AF2C"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 xml:space="preserve">Kiek kartų pokalbis </w:t>
            </w:r>
            <w:r>
              <w:rPr>
                <w:rFonts w:asciiTheme="majorHAnsi" w:eastAsia="Calibri" w:hAnsiTheme="majorHAnsi" w:cstheme="majorHAnsi"/>
              </w:rPr>
              <w:t>buvo nukreiptas darbuotojui</w:t>
            </w:r>
          </w:p>
        </w:tc>
        <w:tc>
          <w:tcPr>
            <w:tcW w:w="3679" w:type="dxa"/>
            <w:hideMark/>
          </w:tcPr>
          <w:p w14:paraId="5F9B0160" w14:textId="77777777" w:rsidR="00C9648E" w:rsidRPr="00D30402" w:rsidRDefault="00C9648E" w:rsidP="00B02F62">
            <w:pPr>
              <w:ind w:firstLine="0"/>
              <w:rPr>
                <w:rFonts w:asciiTheme="majorHAnsi" w:eastAsia="Calibri" w:hAnsiTheme="majorHAnsi" w:cstheme="majorHAnsi"/>
              </w:rPr>
            </w:pPr>
            <w:r>
              <w:rPr>
                <w:rFonts w:asciiTheme="majorHAnsi" w:eastAsia="Calibri" w:hAnsiTheme="majorHAnsi" w:cstheme="majorHAnsi"/>
              </w:rPr>
              <w:t>Kiekis</w:t>
            </w:r>
            <w:r w:rsidRPr="00D30402">
              <w:rPr>
                <w:rFonts w:asciiTheme="majorHAnsi" w:eastAsia="Calibri" w:hAnsiTheme="majorHAnsi" w:cstheme="majorHAnsi"/>
              </w:rPr>
              <w:t xml:space="preserve"> per </w:t>
            </w:r>
            <w:r>
              <w:rPr>
                <w:rFonts w:asciiTheme="majorHAnsi" w:eastAsia="Calibri" w:hAnsiTheme="majorHAnsi" w:cstheme="majorHAnsi"/>
              </w:rPr>
              <w:t>valandą</w:t>
            </w:r>
            <w:r w:rsidRPr="00D30402">
              <w:rPr>
                <w:rFonts w:asciiTheme="majorHAnsi" w:eastAsia="Calibri" w:hAnsiTheme="majorHAnsi" w:cstheme="majorHAnsi"/>
              </w:rPr>
              <w:t>/</w:t>
            </w:r>
            <w:r>
              <w:rPr>
                <w:rFonts w:asciiTheme="majorHAnsi" w:eastAsia="Calibri" w:hAnsiTheme="majorHAnsi" w:cstheme="majorHAnsi"/>
              </w:rPr>
              <w:t xml:space="preserve"> </w:t>
            </w:r>
            <w:r w:rsidRPr="00D30402">
              <w:rPr>
                <w:rFonts w:asciiTheme="majorHAnsi" w:eastAsia="Calibri" w:hAnsiTheme="majorHAnsi" w:cstheme="majorHAnsi"/>
              </w:rPr>
              <w:t>dieną</w:t>
            </w:r>
            <w:r>
              <w:rPr>
                <w:rFonts w:asciiTheme="majorHAnsi" w:eastAsia="Calibri" w:hAnsiTheme="majorHAnsi" w:cstheme="majorHAnsi"/>
              </w:rPr>
              <w:t xml:space="preserve"> </w:t>
            </w:r>
            <w:r w:rsidRPr="00D30402">
              <w:rPr>
                <w:rFonts w:asciiTheme="majorHAnsi" w:eastAsia="Calibri" w:hAnsiTheme="majorHAnsi" w:cstheme="majorHAnsi"/>
              </w:rPr>
              <w:t>/sav</w:t>
            </w:r>
            <w:r>
              <w:rPr>
                <w:rFonts w:asciiTheme="majorHAnsi" w:eastAsia="Calibri" w:hAnsiTheme="majorHAnsi" w:cstheme="majorHAnsi"/>
              </w:rPr>
              <w:t xml:space="preserve">aitę </w:t>
            </w:r>
            <w:r w:rsidRPr="00D30402">
              <w:rPr>
                <w:rFonts w:asciiTheme="majorHAnsi" w:eastAsia="Calibri" w:hAnsiTheme="majorHAnsi" w:cstheme="majorHAnsi"/>
              </w:rPr>
              <w:t>/mėn</w:t>
            </w:r>
            <w:r>
              <w:rPr>
                <w:rFonts w:asciiTheme="majorHAnsi" w:eastAsia="Calibri" w:hAnsiTheme="majorHAnsi" w:cstheme="majorHAnsi"/>
              </w:rPr>
              <w:t xml:space="preserve">esį </w:t>
            </w:r>
            <w:r w:rsidRPr="00D30402">
              <w:rPr>
                <w:rFonts w:asciiTheme="majorHAnsi" w:eastAsia="Calibri" w:hAnsiTheme="majorHAnsi" w:cstheme="majorHAnsi"/>
              </w:rPr>
              <w:t>/metus</w:t>
            </w:r>
            <w:r>
              <w:rPr>
                <w:rFonts w:asciiTheme="majorHAnsi" w:eastAsia="Calibri" w:hAnsiTheme="majorHAnsi" w:cstheme="majorHAnsi"/>
              </w:rPr>
              <w:t>.</w:t>
            </w:r>
          </w:p>
        </w:tc>
      </w:tr>
      <w:tr w:rsidR="00C9648E" w:rsidRPr="00D30402" w14:paraId="0F745AA7" w14:textId="77777777" w:rsidTr="00306BB1">
        <w:tc>
          <w:tcPr>
            <w:tcW w:w="3114" w:type="dxa"/>
            <w:hideMark/>
          </w:tcPr>
          <w:p w14:paraId="40E11692"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Dažniausios užklausos</w:t>
            </w:r>
          </w:p>
        </w:tc>
        <w:tc>
          <w:tcPr>
            <w:tcW w:w="2835" w:type="dxa"/>
            <w:hideMark/>
          </w:tcPr>
          <w:p w14:paraId="162BC266"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Populiariausios temos</w:t>
            </w:r>
          </w:p>
        </w:tc>
        <w:tc>
          <w:tcPr>
            <w:tcW w:w="3679" w:type="dxa"/>
            <w:hideMark/>
          </w:tcPr>
          <w:p w14:paraId="27CD70FD"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 nuo visų pokalbių</w:t>
            </w:r>
          </w:p>
        </w:tc>
      </w:tr>
      <w:tr w:rsidR="00C9648E" w:rsidRPr="00D30402" w14:paraId="4484F993" w14:textId="77777777" w:rsidTr="00306BB1">
        <w:tc>
          <w:tcPr>
            <w:tcW w:w="3114" w:type="dxa"/>
            <w:hideMark/>
          </w:tcPr>
          <w:p w14:paraId="7DC669BE"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Sistemos klaidos</w:t>
            </w:r>
          </w:p>
        </w:tc>
        <w:tc>
          <w:tcPr>
            <w:tcW w:w="2835" w:type="dxa"/>
            <w:hideMark/>
          </w:tcPr>
          <w:p w14:paraId="3FD39D41"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Trikdžių ar neveikimo atvejų skaičius</w:t>
            </w:r>
          </w:p>
        </w:tc>
        <w:tc>
          <w:tcPr>
            <w:tcW w:w="3679" w:type="dxa"/>
            <w:hideMark/>
          </w:tcPr>
          <w:p w14:paraId="34448A93" w14:textId="77777777" w:rsidR="00C9648E" w:rsidRPr="00D30402" w:rsidRDefault="00C9648E" w:rsidP="00B02F62">
            <w:pPr>
              <w:ind w:firstLine="0"/>
              <w:rPr>
                <w:rFonts w:asciiTheme="majorHAnsi" w:eastAsia="Calibri" w:hAnsiTheme="majorHAnsi" w:cstheme="majorHAnsi"/>
              </w:rPr>
            </w:pPr>
            <w:r>
              <w:rPr>
                <w:rFonts w:asciiTheme="majorHAnsi" w:eastAsia="Calibri" w:hAnsiTheme="majorHAnsi" w:cstheme="majorHAnsi"/>
              </w:rPr>
              <w:t>Kiekis</w:t>
            </w:r>
            <w:r w:rsidRPr="00D30402">
              <w:rPr>
                <w:rFonts w:asciiTheme="majorHAnsi" w:eastAsia="Calibri" w:hAnsiTheme="majorHAnsi" w:cstheme="majorHAnsi"/>
              </w:rPr>
              <w:t xml:space="preserve"> per </w:t>
            </w:r>
            <w:r>
              <w:rPr>
                <w:rFonts w:asciiTheme="majorHAnsi" w:eastAsia="Calibri" w:hAnsiTheme="majorHAnsi" w:cstheme="majorHAnsi"/>
              </w:rPr>
              <w:t>valandą</w:t>
            </w:r>
            <w:r w:rsidRPr="00D30402">
              <w:rPr>
                <w:rFonts w:asciiTheme="majorHAnsi" w:eastAsia="Calibri" w:hAnsiTheme="majorHAnsi" w:cstheme="majorHAnsi"/>
              </w:rPr>
              <w:t>/</w:t>
            </w:r>
            <w:r>
              <w:rPr>
                <w:rFonts w:asciiTheme="majorHAnsi" w:eastAsia="Calibri" w:hAnsiTheme="majorHAnsi" w:cstheme="majorHAnsi"/>
              </w:rPr>
              <w:t xml:space="preserve"> </w:t>
            </w:r>
            <w:r w:rsidRPr="00D30402">
              <w:rPr>
                <w:rFonts w:asciiTheme="majorHAnsi" w:eastAsia="Calibri" w:hAnsiTheme="majorHAnsi" w:cstheme="majorHAnsi"/>
              </w:rPr>
              <w:t>dieną</w:t>
            </w:r>
            <w:r>
              <w:rPr>
                <w:rFonts w:asciiTheme="majorHAnsi" w:eastAsia="Calibri" w:hAnsiTheme="majorHAnsi" w:cstheme="majorHAnsi"/>
              </w:rPr>
              <w:t xml:space="preserve"> </w:t>
            </w:r>
            <w:r w:rsidRPr="00D30402">
              <w:rPr>
                <w:rFonts w:asciiTheme="majorHAnsi" w:eastAsia="Calibri" w:hAnsiTheme="majorHAnsi" w:cstheme="majorHAnsi"/>
              </w:rPr>
              <w:t>/sav</w:t>
            </w:r>
            <w:r>
              <w:rPr>
                <w:rFonts w:asciiTheme="majorHAnsi" w:eastAsia="Calibri" w:hAnsiTheme="majorHAnsi" w:cstheme="majorHAnsi"/>
              </w:rPr>
              <w:t xml:space="preserve">aitę </w:t>
            </w:r>
            <w:r w:rsidRPr="00D30402">
              <w:rPr>
                <w:rFonts w:asciiTheme="majorHAnsi" w:eastAsia="Calibri" w:hAnsiTheme="majorHAnsi" w:cstheme="majorHAnsi"/>
              </w:rPr>
              <w:t>/mėn</w:t>
            </w:r>
            <w:r>
              <w:rPr>
                <w:rFonts w:asciiTheme="majorHAnsi" w:eastAsia="Calibri" w:hAnsiTheme="majorHAnsi" w:cstheme="majorHAnsi"/>
              </w:rPr>
              <w:t xml:space="preserve">esį </w:t>
            </w:r>
            <w:r w:rsidRPr="00D30402">
              <w:rPr>
                <w:rFonts w:asciiTheme="majorHAnsi" w:eastAsia="Calibri" w:hAnsiTheme="majorHAnsi" w:cstheme="majorHAnsi"/>
              </w:rPr>
              <w:t>/metus</w:t>
            </w:r>
            <w:r>
              <w:rPr>
                <w:rFonts w:asciiTheme="majorHAnsi" w:eastAsia="Calibri" w:hAnsiTheme="majorHAnsi" w:cstheme="majorHAnsi"/>
              </w:rPr>
              <w:t>.</w:t>
            </w:r>
          </w:p>
        </w:tc>
      </w:tr>
    </w:tbl>
    <w:p w14:paraId="493984A5" w14:textId="6ED5B255" w:rsidR="00564DDC" w:rsidRDefault="00564DDC" w:rsidP="00306BB1">
      <w:pPr>
        <w:pStyle w:val="FRnum"/>
        <w:numPr>
          <w:ilvl w:val="0"/>
          <w:numId w:val="0"/>
        </w:numPr>
        <w:ind w:left="1080"/>
      </w:pPr>
    </w:p>
    <w:p w14:paraId="269977E7" w14:textId="77777777" w:rsidR="003341D9" w:rsidRDefault="003341D9" w:rsidP="008E4ED4">
      <w:pPr>
        <w:pStyle w:val="Poskyris-11"/>
      </w:pPr>
      <w:bookmarkStart w:id="29" w:name="_Toc193811632"/>
      <w:r>
        <w:t>Papildomi asmens duomenų apsaugos reikalavimai</w:t>
      </w:r>
      <w:bookmarkEnd w:id="29"/>
    </w:p>
    <w:p w14:paraId="68998E6A" w14:textId="58CC00B3" w:rsidR="003341D9" w:rsidRDefault="003341D9" w:rsidP="003341D9">
      <w:pPr>
        <w:pStyle w:val="FRnum"/>
        <w:ind w:left="567" w:hanging="567"/>
      </w:pPr>
      <w:r>
        <w:t xml:space="preserve">DI sprendimas visais atvejais turi pokalbio pradžioje informuoti klientą, kad jis bendrauja ne su RC darbuotoju, o su </w:t>
      </w:r>
      <w:r w:rsidR="00CA36AD">
        <w:t>virtualiu asistentu</w:t>
      </w:r>
      <w:r w:rsidR="004B49B3">
        <w:t xml:space="preserve"> ir</w:t>
      </w:r>
      <w:r>
        <w:t xml:space="preserve"> kad atsakymą sugeneravo DI sistema</w:t>
      </w:r>
      <w:r w:rsidR="004B49B3">
        <w:t xml:space="preserve"> (skaidrumo principas)</w:t>
      </w:r>
      <w:r>
        <w:t xml:space="preserve">. </w:t>
      </w:r>
    </w:p>
    <w:p w14:paraId="2F712091" w14:textId="77777777" w:rsidR="004B49B3" w:rsidRDefault="003341D9" w:rsidP="003341D9">
      <w:pPr>
        <w:pStyle w:val="FRnum"/>
        <w:ind w:left="567" w:hanging="567"/>
      </w:pPr>
      <w:r>
        <w:t xml:space="preserve">DI sprendimas turi užtikrinti duomenų subjektų (tiek klientų, tiek ir darbuotojų) galimybę pasinaudoti savo teisėmis, numatytomis BDAR: </w:t>
      </w:r>
    </w:p>
    <w:p w14:paraId="03B02570" w14:textId="415011AD" w:rsidR="004D0B8E" w:rsidRDefault="003341D9" w:rsidP="7FC2B56F">
      <w:pPr>
        <w:pStyle w:val="FRnum"/>
        <w:ind w:left="1276" w:hanging="709"/>
      </w:pPr>
      <w:r>
        <w:t>Teisė susipažinti su tvarkomais asmens duomenimis – turi būti įdiegti techniniai sprendiniai tiksliam tvarkomų konkretaus duomenų subjekto asmens duomenų atrinkimui ir jų pateikimui struktūruotu, plačiai naudojamu formatu (pvz., JSON, CSV).</w:t>
      </w:r>
    </w:p>
    <w:p w14:paraId="48BA4D5E" w14:textId="77777777" w:rsidR="00561997" w:rsidRDefault="003341D9" w:rsidP="00583F61">
      <w:pPr>
        <w:pStyle w:val="FRnum"/>
        <w:numPr>
          <w:ilvl w:val="1"/>
          <w:numId w:val="25"/>
        </w:numPr>
        <w:ind w:left="1276" w:hanging="709"/>
      </w:pPr>
      <w:r>
        <w:t xml:space="preserve">Teisė ištrinti duomenis („teisė būti pamirštam“) – turi būti turi būti įdiegti techniniai sprendiniai asmens duomenų ištrynimui, gavus duomenų subjekto prašymą (turi būti fiksuojami ištrynimo veiksmai, t. y. faktas kad duomenys buvo ištrinti, kas ištrynė, data ir laikas). </w:t>
      </w:r>
    </w:p>
    <w:p w14:paraId="65F96CDF" w14:textId="6F4F1A8C" w:rsidR="003341D9" w:rsidRDefault="003341D9" w:rsidP="00B02F62">
      <w:pPr>
        <w:pStyle w:val="FRnum"/>
        <w:ind w:left="1276" w:hanging="709"/>
      </w:pPr>
      <w:r>
        <w:t xml:space="preserve">Teisė apriboti duomenų tvarkymą – turi būti turi būti įdiegti techniniai sprendiniai pažymėti, kad stabdomi bet kokie veiksmai su asmens duomenimis, išskyrus jų saugojimą. </w:t>
      </w:r>
    </w:p>
    <w:p w14:paraId="2CD28439" w14:textId="6598BE64" w:rsidR="003341D9" w:rsidRDefault="003341D9" w:rsidP="00B02F62">
      <w:pPr>
        <w:pStyle w:val="FRnum"/>
        <w:numPr>
          <w:ilvl w:val="1"/>
          <w:numId w:val="25"/>
        </w:numPr>
        <w:ind w:left="1276" w:hanging="709"/>
      </w:pPr>
      <w:r>
        <w:t xml:space="preserve">Teisė į duomenų perkeliamumą (jei duomenų tvarkymas bus atliekamas kliento sutikimo pagrindu) – turi būti </w:t>
      </w:r>
      <w:r w:rsidR="00535255">
        <w:t>įdiegtas</w:t>
      </w:r>
      <w:r>
        <w:t xml:space="preserve"> įrankis arba API, kuris leistų RC administratoriui automatiškai išgauti reikiamus duomenis iš įrašų, pašalinus kitų asmenų duomenis (pvz., darbuotojo balsas arba vardas ir pavardė) bei sudaryta galimybė duomenis pateikti standartizuotais formatais (pvz., garso įrašai: MP3 arba WAV formatu, teksto duomenys: CSV, JSON, XML (jei reikia struktūruotų duomenų) arba PDF, papildomi duomenys: pvz., pokalbio data ir laikas JSON formatu). </w:t>
      </w:r>
    </w:p>
    <w:p w14:paraId="2327570D" w14:textId="77777777" w:rsidR="003341D9" w:rsidRDefault="003341D9" w:rsidP="003341D9">
      <w:pPr>
        <w:pStyle w:val="FRnum"/>
        <w:ind w:left="567" w:hanging="567"/>
      </w:pPr>
      <w:r>
        <w:t>Turi būti realizuotas DI sprendinys nepriimti duomenų subjektų atžvilgiu jokių automatizuotų sprendimų, be RC darbuotojų įsitraukimo.</w:t>
      </w:r>
    </w:p>
    <w:p w14:paraId="5D9A0CA0" w14:textId="6F9C3A6E" w:rsidR="001B4198" w:rsidRDefault="003341D9" w:rsidP="00813289">
      <w:pPr>
        <w:pStyle w:val="FRnum"/>
        <w:ind w:left="567" w:hanging="567"/>
      </w:pPr>
      <w:r>
        <w:t xml:space="preserve">DI sprendimo tvarkomi asmens duomenys negali būti perduodami į trečiąją valstybę už ES ar EEE ribų. </w:t>
      </w:r>
    </w:p>
    <w:p w14:paraId="2DD99116" w14:textId="146CDCD9" w:rsidR="000A7635" w:rsidRDefault="0086535F" w:rsidP="00406632">
      <w:pPr>
        <w:pStyle w:val="Skyrius"/>
      </w:pPr>
      <w:bookmarkStart w:id="30" w:name="_Toc193811629"/>
      <w:r>
        <w:lastRenderedPageBreak/>
        <w:t xml:space="preserve">Nefunkciniai reikalavimai </w:t>
      </w:r>
      <w:r w:rsidR="000A7635">
        <w:t>DI sprendim</w:t>
      </w:r>
      <w:r>
        <w:t>ui</w:t>
      </w:r>
      <w:bookmarkEnd w:id="30"/>
    </w:p>
    <w:p w14:paraId="0C29DA40" w14:textId="7698209A" w:rsidR="00AA093C" w:rsidRDefault="00AA093C" w:rsidP="008E4ED4">
      <w:pPr>
        <w:pStyle w:val="Poskyris-11"/>
      </w:pPr>
      <w:bookmarkStart w:id="31" w:name="_Toc193811630"/>
      <w:r>
        <w:t>Bendri reikalavimai</w:t>
      </w:r>
      <w:bookmarkEnd w:id="31"/>
    </w:p>
    <w:p w14:paraId="7FB0266D" w14:textId="77777777" w:rsidR="00C17E64" w:rsidRDefault="00046D9D" w:rsidP="00C17E64">
      <w:pPr>
        <w:pStyle w:val="FRnum"/>
      </w:pPr>
      <w:r>
        <w:t>DI sprendimas</w:t>
      </w:r>
      <w:r w:rsidR="000A7635">
        <w:t xml:space="preserve"> turi veikti debesijos pagrindu (</w:t>
      </w:r>
      <w:r>
        <w:t xml:space="preserve">angl. </w:t>
      </w:r>
      <w:r w:rsidR="000A7635">
        <w:t>SaaS)</w:t>
      </w:r>
      <w:r>
        <w:t>.</w:t>
      </w:r>
    </w:p>
    <w:p w14:paraId="2606A47D" w14:textId="7F09F4A9" w:rsidR="00C17E64" w:rsidRDefault="00C17E64" w:rsidP="00C17E64">
      <w:pPr>
        <w:pStyle w:val="FRnum"/>
      </w:pPr>
      <w:r>
        <w:t xml:space="preserve">Turi būti </w:t>
      </w:r>
      <w:r w:rsidR="00535255">
        <w:t xml:space="preserve">įdiegtos </w:t>
      </w:r>
      <w:r>
        <w:t>bent dvi aplinkos paslaugų vykdymui – testavimo ir produkcinė. DI sprendimas ir jo pakeitimai turi būti perkeliami į produkcinę aplinką tik juos suderinus su RC.</w:t>
      </w:r>
    </w:p>
    <w:p w14:paraId="0DAFEFDD" w14:textId="77777777" w:rsidR="000A7635" w:rsidRDefault="000A7635" w:rsidP="000A7635">
      <w:pPr>
        <w:pStyle w:val="FRnum"/>
      </w:pPr>
      <w:r>
        <w:t>DI sprendimas turi turėti standartizuotą integracijos mechanizmą su kitomis informacinėmis sistemomis, kuris naudoja plačiai pripažintus duomenų formatų ir protokolų standartus, tokius kaip REST/JSON, SOAP, REST/XML, siekiant užtikrinti sklandžius duomenų mainus bei suderinamumą tarp skirtingų sistemų.</w:t>
      </w:r>
    </w:p>
    <w:p w14:paraId="3191B6AC" w14:textId="77777777" w:rsidR="000A7635" w:rsidRDefault="000A7635" w:rsidP="000A7635">
      <w:pPr>
        <w:pStyle w:val="FRnum"/>
      </w:pPr>
      <w:r>
        <w:t>Virtualus asistentas turi gebėti savalaikiai atsinaujinti informaciją iš prijungtų žinių šaltinių, išvengiant pasenusios ar neaktualios informacijos.</w:t>
      </w:r>
    </w:p>
    <w:p w14:paraId="1BB5ABDF" w14:textId="77777777" w:rsidR="000A7635" w:rsidRDefault="000A7635" w:rsidP="000A7635">
      <w:pPr>
        <w:pStyle w:val="FRnum"/>
      </w:pPr>
      <w:r>
        <w:t>Virtualus asistentas turi veikti ir būti pasiekiamu, režimu 7x24 (7 dienas per savaitę, 24 valandas per parą), ne mažiau 99% viso laiko.</w:t>
      </w:r>
    </w:p>
    <w:p w14:paraId="4D36080B" w14:textId="77777777" w:rsidR="000A7635" w:rsidRDefault="000A7635" w:rsidP="000A7635">
      <w:pPr>
        <w:pStyle w:val="FRnum"/>
      </w:pPr>
      <w:r>
        <w:t>Virtualaus asistento įskiepis turi būti prieinamas įvairaus dydžio ekranuose įskaitant ir mobiliųjų telefonų, nešiojamųjų kompiuterių bei kitų įrenginių su interneto sąsaja.</w:t>
      </w:r>
    </w:p>
    <w:p w14:paraId="2CDF5E19" w14:textId="2B2AF708" w:rsidR="000A7635" w:rsidRDefault="000A7635" w:rsidP="000A7635">
      <w:pPr>
        <w:pStyle w:val="FRnum"/>
      </w:pPr>
      <w:r>
        <w:t>Virtualus asistentas</w:t>
      </w:r>
      <w:r w:rsidR="0055304B">
        <w:t xml:space="preserve"> </w:t>
      </w:r>
      <w:r w:rsidR="00751258">
        <w:t>RC darbuotojams</w:t>
      </w:r>
      <w:r>
        <w:t xml:space="preserve"> turi palaikyti lietuvių kalbą.</w:t>
      </w:r>
    </w:p>
    <w:p w14:paraId="23EC7BC0" w14:textId="2583965A" w:rsidR="001B0480" w:rsidRDefault="001921D6" w:rsidP="000A7635">
      <w:pPr>
        <w:pStyle w:val="FRnum"/>
      </w:pPr>
      <w:r>
        <w:t>Virtualus asistentas RC klientams turi palaikyti lietuvių ir anglų kalbas</w:t>
      </w:r>
      <w:r w:rsidR="009F163D">
        <w:t>.</w:t>
      </w:r>
    </w:p>
    <w:p w14:paraId="08FB967C" w14:textId="562DC541" w:rsidR="000A7635" w:rsidRDefault="18DE7458" w:rsidP="5714934B">
      <w:pPr>
        <w:pStyle w:val="FRnum"/>
      </w:pPr>
      <w:r w:rsidRPr="5714934B">
        <w:t xml:space="preserve"> Pokalbių robotas</w:t>
      </w:r>
      <w:r w:rsidR="3F956F01" w:rsidRPr="5714934B">
        <w:t>,</w:t>
      </w:r>
      <w:r w:rsidRPr="5714934B">
        <w:t xml:space="preserve"> </w:t>
      </w:r>
      <w:r w:rsidR="03A7E013" w:rsidRPr="5714934B">
        <w:t>sutarties galiojimo laikotarpiu</w:t>
      </w:r>
      <w:r w:rsidR="75DCA3B8" w:rsidRPr="5714934B">
        <w:t>,</w:t>
      </w:r>
      <w:r w:rsidR="03A7E013" w:rsidRPr="5714934B">
        <w:t xml:space="preserve"> </w:t>
      </w:r>
      <w:r w:rsidRPr="5714934B">
        <w:t>turi būti pasiekiamas per „Safari“, „Chrome“, „Firefox“ ir „Edge“ naršykles, jei jų naudojama versija yra naujausia arba ne senesnė nei dvi ankstesnės oficialiai palaikomos versijos.</w:t>
      </w:r>
    </w:p>
    <w:p w14:paraId="4A60F04B" w14:textId="1AB8C97A" w:rsidR="000A7635" w:rsidRDefault="00046D9D" w:rsidP="000A7635">
      <w:pPr>
        <w:pStyle w:val="FRnum"/>
      </w:pPr>
      <w:r>
        <w:t xml:space="preserve">Virtualaus </w:t>
      </w:r>
      <w:r w:rsidR="000A7635">
        <w:t xml:space="preserve">asistento atsakymo greitis turi atitikti šiuos kriterijus: </w:t>
      </w:r>
    </w:p>
    <w:p w14:paraId="03EF425E" w14:textId="5F3A9F55" w:rsidR="000A7635" w:rsidRDefault="000A7635" w:rsidP="00046609">
      <w:pPr>
        <w:pStyle w:val="FRnum"/>
        <w:numPr>
          <w:ilvl w:val="1"/>
          <w:numId w:val="25"/>
        </w:numPr>
        <w:ind w:left="993" w:hanging="633"/>
      </w:pPr>
      <w:r>
        <w:t xml:space="preserve">Atsakymas pateikiamas per </w:t>
      </w:r>
      <w:r w:rsidR="00F82F2A">
        <w:t xml:space="preserve">ne ilgiau nei </w:t>
      </w:r>
      <w:r>
        <w:t>1</w:t>
      </w:r>
      <w:r w:rsidR="00FD193F">
        <w:t>–</w:t>
      </w:r>
      <w:r>
        <w:t xml:space="preserve">3 sekundes, jei </w:t>
      </w:r>
      <w:r w:rsidR="00F82F2A">
        <w:t xml:space="preserve">pokalbio </w:t>
      </w:r>
      <w:r>
        <w:t>ilgis ne ilgesnis nei 200 simbolių</w:t>
      </w:r>
      <w:r w:rsidR="00046D9D">
        <w:t>.</w:t>
      </w:r>
    </w:p>
    <w:p w14:paraId="0CD1D0D1" w14:textId="1216EACF" w:rsidR="000A7635" w:rsidRDefault="000A7635" w:rsidP="00046609">
      <w:pPr>
        <w:pStyle w:val="FRnum"/>
        <w:numPr>
          <w:ilvl w:val="1"/>
          <w:numId w:val="25"/>
        </w:numPr>
        <w:ind w:left="993" w:hanging="633"/>
      </w:pPr>
      <w:r>
        <w:t xml:space="preserve">Atsakymas pateikiamas per </w:t>
      </w:r>
      <w:r w:rsidR="00F82F2A">
        <w:t xml:space="preserve">ne ilgiau nei </w:t>
      </w:r>
      <w:r>
        <w:t>1</w:t>
      </w:r>
      <w:r w:rsidR="00FD193F">
        <w:t>–</w:t>
      </w:r>
      <w:r>
        <w:t xml:space="preserve">5 sekundes , jei </w:t>
      </w:r>
      <w:r w:rsidR="00F82F2A">
        <w:t xml:space="preserve">pokalbio </w:t>
      </w:r>
      <w:r>
        <w:t xml:space="preserve">ilgis yra nuo </w:t>
      </w:r>
      <w:r w:rsidR="00F82F2A">
        <w:t xml:space="preserve">201 </w:t>
      </w:r>
      <w:r>
        <w:t xml:space="preserve">iki 600 simbolių. </w:t>
      </w:r>
    </w:p>
    <w:p w14:paraId="30EA9CE8" w14:textId="0535691C" w:rsidR="00046D9D" w:rsidRDefault="000A7635" w:rsidP="00046609">
      <w:pPr>
        <w:pStyle w:val="FRnum"/>
        <w:numPr>
          <w:ilvl w:val="1"/>
          <w:numId w:val="25"/>
        </w:numPr>
        <w:ind w:left="993" w:hanging="633"/>
      </w:pPr>
      <w:r>
        <w:t xml:space="preserve">Atsakymas pateikiamas per </w:t>
      </w:r>
      <w:r w:rsidR="00F82F2A">
        <w:t xml:space="preserve">ne ilgiau nei </w:t>
      </w:r>
      <w:r>
        <w:t>1</w:t>
      </w:r>
      <w:r w:rsidR="00FD193F">
        <w:t>–</w:t>
      </w:r>
      <w:r>
        <w:t xml:space="preserve">10 sekundžių, jei </w:t>
      </w:r>
      <w:r w:rsidR="00F82F2A">
        <w:t xml:space="preserve">pokalbio </w:t>
      </w:r>
      <w:r>
        <w:t xml:space="preserve">ilgis yra nuo </w:t>
      </w:r>
      <w:r w:rsidR="00F82F2A">
        <w:t>600</w:t>
      </w:r>
      <w:r>
        <w:t xml:space="preserve"> iki 1</w:t>
      </w:r>
      <w:r w:rsidR="00046D9D">
        <w:t xml:space="preserve"> </w:t>
      </w:r>
      <w:r>
        <w:t xml:space="preserve">800 simbolių. </w:t>
      </w:r>
    </w:p>
    <w:p w14:paraId="69A46364" w14:textId="2B6F584C" w:rsidR="001E6B7C" w:rsidRDefault="0048142B" w:rsidP="00C07B7C">
      <w:pPr>
        <w:pStyle w:val="FRnum"/>
      </w:pPr>
      <w:r>
        <w:t>Virtualus a</w:t>
      </w:r>
      <w:r w:rsidR="002C5A3A">
        <w:t>sistentas</w:t>
      </w:r>
      <w:r w:rsidR="0045078F">
        <w:t xml:space="preserve"> </w:t>
      </w:r>
      <w:r w:rsidR="0016292B">
        <w:t>turi turėti</w:t>
      </w:r>
      <w:r w:rsidR="007C23B9">
        <w:t xml:space="preserve"> </w:t>
      </w:r>
      <w:r w:rsidR="00011984">
        <w:t>integraciją su jau naudojama</w:t>
      </w:r>
      <w:r w:rsidR="00755477">
        <w:t xml:space="preserve"> RC telefonijos</w:t>
      </w:r>
      <w:r w:rsidR="00C806BF">
        <w:t xml:space="preserve"> sistema, </w:t>
      </w:r>
      <w:r w:rsidR="00C7262B">
        <w:t>kliento sujungimui su darbuotoju pokalbiu</w:t>
      </w:r>
      <w:r w:rsidR="00652E9C">
        <w:t>i</w:t>
      </w:r>
      <w:r w:rsidR="00F02C0D">
        <w:t xml:space="preserve"> teks</w:t>
      </w:r>
      <w:r w:rsidR="00222D1B">
        <w:t>tu</w:t>
      </w:r>
      <w:r w:rsidR="003E0796">
        <w:t>.</w:t>
      </w:r>
    </w:p>
    <w:p w14:paraId="169CFF99" w14:textId="2DD56903" w:rsidR="00C17E64" w:rsidRDefault="00C17E64" w:rsidP="008E4ED4">
      <w:pPr>
        <w:pStyle w:val="Poskyris-11"/>
      </w:pPr>
      <w:bookmarkStart w:id="32" w:name="_Toc193811631"/>
      <w:r>
        <w:t>Reikalavimai saugumui</w:t>
      </w:r>
      <w:bookmarkEnd w:id="32"/>
    </w:p>
    <w:p w14:paraId="2ADE0B97" w14:textId="77777777" w:rsidR="00C17E64" w:rsidRDefault="00C17E64" w:rsidP="00C17E64">
      <w:pPr>
        <w:pStyle w:val="FRnum"/>
        <w:ind w:left="567" w:hanging="567"/>
      </w:pPr>
      <w:r>
        <w:t>Reikalavimai saugai ir integralumui, DI sprendimas turi atitikti:</w:t>
      </w:r>
    </w:p>
    <w:p w14:paraId="236F611F" w14:textId="52864A94" w:rsidR="00C17E64" w:rsidRDefault="00C17E64" w:rsidP="00C07B7C">
      <w:pPr>
        <w:pStyle w:val="FRnum"/>
        <w:numPr>
          <w:ilvl w:val="1"/>
          <w:numId w:val="25"/>
        </w:numPr>
        <w:ind w:left="990" w:hanging="630"/>
      </w:pPr>
      <w:r>
        <w:t>TIS 2 direktyvą (Direktyva (ES) 2022/2555)</w:t>
      </w:r>
      <w:r w:rsidR="001B110B" w:rsidRPr="00F52198">
        <w:footnoteReference w:id="3"/>
      </w:r>
      <w:r>
        <w:t>.</w:t>
      </w:r>
    </w:p>
    <w:p w14:paraId="02ED9DC2" w14:textId="5D95EB19" w:rsidR="00C17E64" w:rsidRDefault="00C17E64" w:rsidP="00F52198">
      <w:pPr>
        <w:pStyle w:val="FRnum"/>
        <w:numPr>
          <w:ilvl w:val="1"/>
          <w:numId w:val="25"/>
        </w:numPr>
        <w:ind w:left="990" w:hanging="630"/>
      </w:pPr>
      <w:r>
        <w:t>Europos Parlamento ir Tarybos Direktyv</w:t>
      </w:r>
      <w:r w:rsidR="0C7A04DE">
        <w:t>ą</w:t>
      </w:r>
      <w:r>
        <w:t xml:space="preserve"> dėl viešojo sektoriaus institucijų interneto svetainių ir mobiliųjų programų prieinamumo (ES 2016/ 2102).</w:t>
      </w:r>
    </w:p>
    <w:p w14:paraId="70C9D77E" w14:textId="77777777" w:rsidR="00C17E64" w:rsidRDefault="00C17E64" w:rsidP="00F52198">
      <w:pPr>
        <w:pStyle w:val="FRnum"/>
        <w:numPr>
          <w:ilvl w:val="1"/>
          <w:numId w:val="25"/>
        </w:numPr>
        <w:ind w:left="990" w:hanging="630"/>
      </w:pPr>
      <w:r>
        <w:t>Europos Parlamento ir Tarybos Reglamentą (ES) 2024/ 1689 (Dirbtinio intelekto aktas).</w:t>
      </w:r>
    </w:p>
    <w:p w14:paraId="3259F5A6" w14:textId="77777777" w:rsidR="00C17E64" w:rsidRDefault="00C17E64" w:rsidP="00F52198">
      <w:pPr>
        <w:pStyle w:val="FRnum"/>
        <w:numPr>
          <w:ilvl w:val="1"/>
          <w:numId w:val="25"/>
        </w:numPr>
        <w:ind w:left="990" w:hanging="630"/>
      </w:pPr>
      <w:r>
        <w:t>Valstybinės duomenų inspekcijos paskelbtomis gaires „Pritaikytoji ir standartizuotoji duomenų apsauga informacinės sistemos gyvavimo cikle“.</w:t>
      </w:r>
    </w:p>
    <w:p w14:paraId="4F5E06AE" w14:textId="77777777" w:rsidR="00C17E64" w:rsidRDefault="00C17E64" w:rsidP="00F52198">
      <w:pPr>
        <w:pStyle w:val="FRnum"/>
        <w:numPr>
          <w:ilvl w:val="1"/>
          <w:numId w:val="25"/>
        </w:numPr>
        <w:ind w:left="990" w:hanging="630"/>
      </w:pPr>
      <w:r>
        <w:t>2016 m. balandžio 27 d. Europos Parlamento ir Tarybos reglamentas (ES) 2016/679 dėl fizinių asmenų apsaugos tvarkant asmens duomenis ir dėl laisvo tokių duomenų judėjimo ir kuriuo panaikinama Direktyva 95/46/EB (Bendrasis duomenų apsaugos reglamentas).</w:t>
      </w:r>
    </w:p>
    <w:p w14:paraId="65332D55" w14:textId="77777777" w:rsidR="00C17E64" w:rsidRDefault="00C17E64" w:rsidP="00F52198">
      <w:pPr>
        <w:pStyle w:val="FRnum"/>
        <w:numPr>
          <w:ilvl w:val="1"/>
          <w:numId w:val="25"/>
        </w:numPr>
        <w:ind w:left="990" w:hanging="630"/>
      </w:pPr>
      <w:r>
        <w:t>Lietuvos Respublikos asmens duomenų teisinės apsaugos įstatymą.</w:t>
      </w:r>
    </w:p>
    <w:p w14:paraId="405FC538" w14:textId="77777777" w:rsidR="00C17E64" w:rsidRDefault="00C17E64" w:rsidP="00F52198">
      <w:pPr>
        <w:pStyle w:val="FRnum"/>
        <w:numPr>
          <w:ilvl w:val="1"/>
          <w:numId w:val="25"/>
        </w:numPr>
        <w:ind w:left="990" w:hanging="630"/>
      </w:pPr>
      <w:r>
        <w:t>Informacinės visuomenės plėtros komiteto direktoriaus 2013 m. kovo 25 d. įsakymą Nr. T–36 „Dėl Duomenų teikimo formatų ir standartų rekomendacijų patvirtinimo“.</w:t>
      </w:r>
    </w:p>
    <w:p w14:paraId="351DBB1A" w14:textId="77777777" w:rsidR="00C17E64" w:rsidRDefault="00C17E64" w:rsidP="00F52198">
      <w:pPr>
        <w:pStyle w:val="FRnum"/>
        <w:numPr>
          <w:ilvl w:val="1"/>
          <w:numId w:val="25"/>
        </w:numPr>
        <w:ind w:left="990" w:hanging="630"/>
      </w:pPr>
      <w:r>
        <w:t xml:space="preserve">DI asistento klientams įskiepio dizainas ir stilius turi būti pritaikomas pagal RC svetainės dizainą ir stilių bei turi turėti pritaikymą pagal „Web Content Accessibility Guidelines 2.2“ skaitmeninio turinio prieinamumo gaires (https://www.w3.org/TR/WCAG22/) </w:t>
      </w:r>
    </w:p>
    <w:p w14:paraId="198C1115" w14:textId="77777777" w:rsidR="00C17E64" w:rsidRDefault="00C17E64" w:rsidP="00C17E64">
      <w:pPr>
        <w:pStyle w:val="FRnum"/>
        <w:ind w:left="567" w:hanging="567"/>
      </w:pPr>
      <w:r>
        <w:lastRenderedPageBreak/>
        <w:t>Numatomos taikyti tokios kibernetinio saugumo priemonės:</w:t>
      </w:r>
    </w:p>
    <w:p w14:paraId="2D78092E" w14:textId="6D554027" w:rsidR="00C17E64" w:rsidRDefault="007D578F" w:rsidP="00046609">
      <w:pPr>
        <w:pStyle w:val="FRnum"/>
        <w:numPr>
          <w:ilvl w:val="1"/>
          <w:numId w:val="25"/>
        </w:numPr>
        <w:ind w:left="1418" w:hanging="851"/>
      </w:pPr>
      <w:r>
        <w:t>Įdiegtas</w:t>
      </w:r>
      <w:r w:rsidR="00C17E64">
        <w:t xml:space="preserve"> DI sprendimas negali turėti Open Web Application Security Project nurodytų pažeidžiamumų periodiškai skelbiamame aktualiame dokumente ir ankstesnėse šio dokumento versijose.</w:t>
      </w:r>
    </w:p>
    <w:p w14:paraId="7104E62D" w14:textId="77777777" w:rsidR="00C17E64" w:rsidRDefault="00C17E64" w:rsidP="00046609">
      <w:pPr>
        <w:pStyle w:val="FRnum"/>
        <w:numPr>
          <w:ilvl w:val="1"/>
          <w:numId w:val="25"/>
        </w:numPr>
        <w:ind w:left="1418" w:hanging="851"/>
      </w:pPr>
      <w:r>
        <w:t xml:space="preserve">Diegiant DI sprendimą: </w:t>
      </w:r>
    </w:p>
    <w:p w14:paraId="63FF3C97" w14:textId="77777777" w:rsidR="00C17E64" w:rsidRDefault="00C17E64" w:rsidP="00046609">
      <w:pPr>
        <w:pStyle w:val="FRnum"/>
        <w:numPr>
          <w:ilvl w:val="2"/>
          <w:numId w:val="25"/>
        </w:numPr>
        <w:ind w:left="2127" w:hanging="709"/>
      </w:pPr>
      <w:r>
        <w:t xml:space="preserve">Naudoti įvesties tikrinimo mechanizmus, kad būtų užtikrinta, jog pokalbių robotai neapdoroja kenkėjiško turinio (kaip pvz., SQL injekcijų ar XSS atakų nukreiptų į svetainę.) </w:t>
      </w:r>
    </w:p>
    <w:p w14:paraId="51C44A97" w14:textId="77777777" w:rsidR="00C17E64" w:rsidRDefault="00C17E64" w:rsidP="00046609">
      <w:pPr>
        <w:pStyle w:val="FRnum"/>
        <w:numPr>
          <w:ilvl w:val="2"/>
          <w:numId w:val="25"/>
        </w:numPr>
        <w:ind w:left="2127" w:hanging="709"/>
      </w:pPr>
      <w:r>
        <w:t>Įdiegti algoritmus, kurie aptinka ir blokuoja draudžiamą turinį arba užklausas, kurios gali išprovokuoti pokalbių robotus generuoti neigiamos reputacijos atsakymus, taip pat nebūtų pateikta per jautrios (konfidencialios) informacijos.</w:t>
      </w:r>
    </w:p>
    <w:p w14:paraId="726E659C" w14:textId="77777777" w:rsidR="00C17E64" w:rsidRDefault="00C17E64" w:rsidP="00C17E64">
      <w:pPr>
        <w:pStyle w:val="FRnum"/>
        <w:ind w:left="567" w:hanging="567"/>
      </w:pPr>
      <w:r>
        <w:t>DI sprendimas turi būti apsaugotas nuo:</w:t>
      </w:r>
    </w:p>
    <w:p w14:paraId="103CFAF3" w14:textId="77777777" w:rsidR="00C17E64" w:rsidRDefault="00C17E64" w:rsidP="00046609">
      <w:pPr>
        <w:pStyle w:val="FRnum"/>
        <w:numPr>
          <w:ilvl w:val="1"/>
          <w:numId w:val="25"/>
        </w:numPr>
        <w:ind w:left="1418" w:hanging="851"/>
      </w:pPr>
      <w:r>
        <w:t>Neautentifikuotos prieigos;</w:t>
      </w:r>
    </w:p>
    <w:p w14:paraId="0E73F7B3" w14:textId="77777777" w:rsidR="00C17E64" w:rsidRDefault="00C17E64" w:rsidP="00046609">
      <w:pPr>
        <w:pStyle w:val="FRnum"/>
        <w:numPr>
          <w:ilvl w:val="1"/>
          <w:numId w:val="25"/>
        </w:numPr>
        <w:ind w:left="1418" w:hanging="851"/>
      </w:pPr>
      <w:r>
        <w:t>Nesankcionuoto naudotojo sesijos perėmimo;</w:t>
      </w:r>
    </w:p>
    <w:p w14:paraId="11F24314" w14:textId="77777777" w:rsidR="00C17E64" w:rsidRDefault="00C17E64" w:rsidP="00046609">
      <w:pPr>
        <w:pStyle w:val="FRnum"/>
        <w:numPr>
          <w:ilvl w:val="1"/>
          <w:numId w:val="25"/>
        </w:numPr>
        <w:ind w:left="1418" w:hanging="851"/>
      </w:pPr>
      <w:r>
        <w:t>Nesankcionuoto duomenų perėmimo ar jų įterpimo;</w:t>
      </w:r>
    </w:p>
    <w:p w14:paraId="160420D2" w14:textId="77777777" w:rsidR="00C17E64" w:rsidRDefault="00C17E64" w:rsidP="00046609">
      <w:pPr>
        <w:pStyle w:val="FRnum"/>
        <w:numPr>
          <w:ilvl w:val="1"/>
          <w:numId w:val="25"/>
        </w:numPr>
        <w:ind w:left="1418" w:hanging="851"/>
      </w:pPr>
      <w:r>
        <w:t>Kitų saugumo pažeidimų, kurie įvardijami https://www.owasp.org, neapsiribojant OWASP TOP 10 periodiškai skelbiamame aktualiame dokumente ir ankstesnėse šio dokumento versijose nurodytais pažeidžiamumais;</w:t>
      </w:r>
    </w:p>
    <w:p w14:paraId="376BE7DD" w14:textId="33D6051C" w:rsidR="00C17E64" w:rsidRDefault="00C17E64" w:rsidP="00046609">
      <w:pPr>
        <w:pStyle w:val="FRnum"/>
        <w:numPr>
          <w:ilvl w:val="1"/>
          <w:numId w:val="25"/>
        </w:numPr>
        <w:ind w:left="1418" w:hanging="851"/>
      </w:pPr>
      <w:r>
        <w:t xml:space="preserve">Priešpriešinio mašinų mokymosi (angl. </w:t>
      </w:r>
      <w:r w:rsidRPr="003A6C26">
        <w:rPr>
          <w:i/>
          <w:iCs/>
        </w:rPr>
        <w:t>Adversarial Machine Learning, AML</w:t>
      </w:r>
      <w:r>
        <w:t>);</w:t>
      </w:r>
    </w:p>
    <w:p w14:paraId="41AADF61" w14:textId="77777777" w:rsidR="00C17E64" w:rsidRDefault="00C17E64" w:rsidP="00046609">
      <w:pPr>
        <w:pStyle w:val="FRnum"/>
        <w:numPr>
          <w:ilvl w:val="1"/>
          <w:numId w:val="25"/>
        </w:numPr>
        <w:ind w:left="1418" w:hanging="851"/>
      </w:pPr>
      <w:r>
        <w:t xml:space="preserve">Duomenų apnuodijimo (angl. </w:t>
      </w:r>
      <w:r w:rsidRPr="003A6C26">
        <w:rPr>
          <w:i/>
          <w:iCs/>
        </w:rPr>
        <w:t>Data Poisoning</w:t>
      </w:r>
      <w:r>
        <w:t>);</w:t>
      </w:r>
    </w:p>
    <w:p w14:paraId="53485AC3" w14:textId="3374F7E1" w:rsidR="00C17E64" w:rsidRDefault="00C17E64" w:rsidP="00046609">
      <w:pPr>
        <w:pStyle w:val="FRnum"/>
        <w:numPr>
          <w:ilvl w:val="1"/>
          <w:numId w:val="25"/>
        </w:numPr>
        <w:ind w:left="1418" w:hanging="851"/>
      </w:pPr>
      <w:r>
        <w:t xml:space="preserve">Privaloma užtikrinti įvesties, specialiai sukurtos mašininio mokymosi modeliui apgauti, ribojimus ar nepatikimų </w:t>
      </w:r>
      <w:r w:rsidR="00192D36">
        <w:t xml:space="preserve">naudotojų </w:t>
      </w:r>
      <w:r>
        <w:t>užklausų atskyrimus;</w:t>
      </w:r>
    </w:p>
    <w:p w14:paraId="479715AA" w14:textId="7114AD1D" w:rsidR="00046683" w:rsidRDefault="00C17E64" w:rsidP="00C17E64">
      <w:pPr>
        <w:pStyle w:val="FRnum"/>
        <w:numPr>
          <w:ilvl w:val="1"/>
          <w:numId w:val="25"/>
        </w:numPr>
        <w:ind w:left="1418" w:hanging="851"/>
      </w:pPr>
      <w:r>
        <w:t>Veikim</w:t>
      </w:r>
      <w:r w:rsidR="00420FF9">
        <w:t>o</w:t>
      </w:r>
      <w:r>
        <w:t xml:space="preserve"> be leidimo </w:t>
      </w:r>
      <w:r w:rsidR="00420FF9">
        <w:t xml:space="preserve">naudotojams </w:t>
      </w:r>
      <w:r>
        <w:t>atlikti neleistinus veiksmus</w:t>
      </w:r>
      <w:r w:rsidR="00046683">
        <w:t>;</w:t>
      </w:r>
    </w:p>
    <w:p w14:paraId="706DB3A5" w14:textId="77777777" w:rsidR="00046683" w:rsidRDefault="00046683" w:rsidP="00046683">
      <w:pPr>
        <w:pStyle w:val="FRnum"/>
      </w:pPr>
      <w:r>
        <w:t>Visi DI sprendiniai turi užtikrinti informacijos saugumą ir vientisumą, t. y. informacija iš informacijos šaltinių negali būti pakeista, nutekinta ar prarasta.</w:t>
      </w:r>
    </w:p>
    <w:p w14:paraId="2E6D0117" w14:textId="0BDE907D" w:rsidR="00C17E64" w:rsidRDefault="00046683" w:rsidP="001A0031">
      <w:pPr>
        <w:pStyle w:val="FRnum"/>
      </w:pPr>
      <w:r>
        <w:t>IT sprendimas turi užtikrinti, kad nebūtų prarasta (neleistinai ištrinta, nutekinta, neleistinai pakeista, iškraipyta ir t.t.) ŽB esanti informacija.</w:t>
      </w:r>
    </w:p>
    <w:p w14:paraId="26CF8B60" w14:textId="084E2A99" w:rsidR="00C17E64" w:rsidRDefault="007D578F" w:rsidP="00C17E64">
      <w:pPr>
        <w:pStyle w:val="FRnum"/>
        <w:ind w:left="567" w:hanging="567"/>
      </w:pPr>
      <w:r>
        <w:t>Diegiant</w:t>
      </w:r>
      <w:r w:rsidR="00C17E64">
        <w:t xml:space="preserve"> skaitmeninį sprendimą turi būti užtikrinamas tinkamas šifravimas ir Saugus bendravimas naudojant stiprius šifravimo standartus, ne žemesnės nei AES–256 maišos funkcijos, kai duomenys saugomi ramybės būsenoje, o perduodami duomenys turi būti šifruojami atsižvelgiant į SSL/TLS diegimo gerąsias praktikas pagal Qualys SSL </w:t>
      </w:r>
      <w:r w:rsidR="00E045B3">
        <w:t>L</w:t>
      </w:r>
      <w:r w:rsidR="00C17E64">
        <w:t>abs (</w:t>
      </w:r>
      <w:hyperlink r:id="rId21" w:history="1">
        <w:r w:rsidR="00B07A82" w:rsidRPr="00B07A82">
          <w:rPr>
            <w:rStyle w:val="Hipersaitas"/>
            <w:rFonts w:cstheme="minorHAnsi"/>
          </w:rPr>
          <w:t>https://www.ssllabs.com/projects/best-practices/index.html</w:t>
        </w:r>
      </w:hyperlink>
      <w:r w:rsidR="0070435D">
        <w:t>)</w:t>
      </w:r>
      <w:r w:rsidR="00C17E64">
        <w:t>. Turi būti užtikrinama, kad visos skaitmeninio asistento ir išorinių paslaugų ryšiui naudojamos API būtų saugios ir naudotų tinkamus autentifikavimo metodus.</w:t>
      </w:r>
    </w:p>
    <w:p w14:paraId="0322A850" w14:textId="77777777" w:rsidR="00C17E64" w:rsidRDefault="00C17E64" w:rsidP="00C17E64">
      <w:pPr>
        <w:pStyle w:val="FRnum"/>
        <w:ind w:left="567" w:hanging="567"/>
      </w:pPr>
      <w:r>
        <w:t>Įdiegus DI sprendimą turi būti vykdoma reguliarus pokalbių robotų saugumo testavimas, įskaitant pažeidžiamumų išnaudojimą.</w:t>
      </w:r>
    </w:p>
    <w:p w14:paraId="639FAEA5" w14:textId="77777777" w:rsidR="00C17E64" w:rsidRDefault="00C17E64" w:rsidP="00C17E64">
      <w:pPr>
        <w:pStyle w:val="FRnum"/>
        <w:ind w:left="567" w:hanging="567"/>
      </w:pPr>
      <w:r>
        <w:t>Tam, kad būtų galima stebėti ir kontroliuoti įeinantį ir išeinantį tinklo srautą pagal iš anksto nustatytas saugumo taisykles, turi būti įdiegiamos ugniasienės.</w:t>
      </w:r>
    </w:p>
    <w:p w14:paraId="7FFBE8E0" w14:textId="77777777" w:rsidR="00C17E64" w:rsidRDefault="00C17E64" w:rsidP="00C17E64">
      <w:pPr>
        <w:pStyle w:val="FRnum"/>
        <w:ind w:left="567" w:hanging="567"/>
      </w:pPr>
      <w:r>
        <w:t>Įtartinoms veikloms ir galimoms grėsmėms nustatyti ir į jas reaguoti turi būti naudojamos įsilaužimų aptikimo ir prevencijos sistemos (IDPS), saugos žurnalų įrašų stebėsena, galinių įrenginių bei tinklo stebėsenos ir atsako sistemos (EDR, NDR). VPN turi būti naudojamas saugiai prieigai, ypač techninei fizinių stendų priežiūrai ir atnaujinimams, užtikrinti.</w:t>
      </w:r>
    </w:p>
    <w:p w14:paraId="7E21D0A8" w14:textId="77777777" w:rsidR="00C17E64" w:rsidRDefault="00C17E64" w:rsidP="00C17E64">
      <w:pPr>
        <w:pStyle w:val="FRnum"/>
        <w:ind w:left="567" w:hanging="567"/>
      </w:pPr>
      <w:r>
        <w:t xml:space="preserve">Tam, kad būtų aptiktas įtartinas elgesys, turi būti įdiegtos sistemos veiklos stebėjimo realiuoju laiku priemonės, kurios bus dalis reguliariai atnaujinamo reagavimo į incidentus plano, kad būtų galima greitai ir veiksmingai reaguoti į saugumo pažeidimus. Tam pačiam tikslui pasiekti turi būti įdiegiami apsaugos nuo DDoS (angl. </w:t>
      </w:r>
      <w:r w:rsidRPr="003A6C26">
        <w:rPr>
          <w:i/>
          <w:iCs/>
        </w:rPr>
        <w:t>Distributed Denial of Service</w:t>
      </w:r>
      <w:r>
        <w:t>) mechanizmus, kad sistema būtų apsaugota nuo plataus masto atakų, galinčių sutrikdyti paslaugų prieinamumą.</w:t>
      </w:r>
    </w:p>
    <w:p w14:paraId="086C8702" w14:textId="1804DE77" w:rsidR="00AA093C" w:rsidRDefault="00AA093C" w:rsidP="008E4ED4">
      <w:pPr>
        <w:pStyle w:val="Poskyris-11"/>
      </w:pPr>
      <w:bookmarkStart w:id="33" w:name="_Toc193811633"/>
      <w:r>
        <w:t>Reikalavimai licencijoms</w:t>
      </w:r>
      <w:bookmarkEnd w:id="33"/>
    </w:p>
    <w:p w14:paraId="734A2348" w14:textId="3EE8EA2D" w:rsidR="00AA093C" w:rsidRDefault="00AA093C" w:rsidP="00A255DA">
      <w:pPr>
        <w:pStyle w:val="FRnum"/>
        <w:ind w:left="567" w:hanging="567"/>
      </w:pPr>
      <w:r>
        <w:t>Visi reikalingos programinės įrangos kaštai turi būti įskaičiuoti į pasiūlymą.</w:t>
      </w:r>
    </w:p>
    <w:p w14:paraId="7E387B83" w14:textId="5EFC165E" w:rsidR="00AA093C" w:rsidRDefault="00AA093C" w:rsidP="00A255DA">
      <w:pPr>
        <w:pStyle w:val="FRnum"/>
        <w:ind w:left="567" w:hanging="567"/>
      </w:pPr>
      <w:r>
        <w:t xml:space="preserve">Tiekėjas, įvertinęs RPO reikalavimus, turi pateikti reikiamą programinę įrangą ir licencijas (ar bet kokius kitus leidimus (sertifikatus, prenumeratas ir pan.) naudoti programinę įrangą) reikalingas siūlomo sprendimo realizacijai. Jeigu šiuose RPO tokia programinė įranga ar licencijos nėra išreikštinai reikalaujamos, tačiau yra būtinos DI sprendimo kūrimo veikloms </w:t>
      </w:r>
      <w:r>
        <w:lastRenderedPageBreak/>
        <w:t xml:space="preserve">įgyvendinti (pavyzdžiui, aplikacijų serveriai, ataskaitų programinė įranga, programavimo karkasai (angl. </w:t>
      </w:r>
      <w:r w:rsidRPr="00AA093C">
        <w:rPr>
          <w:i/>
          <w:iCs/>
        </w:rPr>
        <w:t>framework</w:t>
      </w:r>
      <w:r>
        <w:t xml:space="preserve">) ar pan.), Tiekėjas turi pateikti tokias licencijas, galiojančias ne trumpiau nei </w:t>
      </w:r>
      <w:r w:rsidRPr="005367E4">
        <w:rPr>
          <w:lang w:val="en-US"/>
        </w:rPr>
        <w:t>12</w:t>
      </w:r>
      <w:r>
        <w:t xml:space="preserve"> mėn.</w:t>
      </w:r>
    </w:p>
    <w:p w14:paraId="57E74241" w14:textId="5AF4A2FB" w:rsidR="00AA093C" w:rsidRDefault="00AA093C" w:rsidP="00A255DA">
      <w:pPr>
        <w:pStyle w:val="FRnum"/>
        <w:ind w:left="567" w:hanging="567"/>
      </w:pPr>
      <w:r>
        <w:t xml:space="preserve">Tiekėjo pateikiama standartinė licencinė programinė įranga (angl. </w:t>
      </w:r>
      <w:r w:rsidRPr="00AA093C">
        <w:rPr>
          <w:i/>
          <w:iCs/>
        </w:rPr>
        <w:t>Commercial Off-The-Shelf Software</w:t>
      </w:r>
      <w:r>
        <w:t>) (pvz., aplikacijų serveriai, monitoringo programinė įranga, ataskaitų sudarymo programinė įranga, programavimo karkasai, turinio valdymo sistemos ir pan.), kuri reikalinga DI sprendimo veikimui, turi būti pateikiama kartu su visomis reikiamomis licencijomis (jeigu yra licencijuojama) visam Sutarties galiojimo laikotarpiui (kad RC nereikėtų įsigyti papildomų licencijų ar kitaip patirti išlaidų programinės įrangos veikimui).</w:t>
      </w:r>
    </w:p>
    <w:p w14:paraId="2DBD73BE" w14:textId="2E3766C2" w:rsidR="00512212" w:rsidRDefault="0255CD52" w:rsidP="005477AE">
      <w:pPr>
        <w:pStyle w:val="FRnum"/>
        <w:ind w:left="567" w:hanging="567"/>
      </w:pPr>
      <w:r>
        <w:t xml:space="preserve">Jeigu siūloma programinė įranga yra licencijuojama priklausomai nuo sistemą naudojančių naudotojų (žmonių ar sistemų) kiekio, tarnybinių stočių parametrų ar pan., tai Tiekėjas turi pateikti licencijas, kurios užtikrintų racionalų ir efektyvų DI sprendimo veikimą ir naudojimą visam Sutarties laikotarpiui ne mažiau nei </w:t>
      </w:r>
      <w:r w:rsidR="2EDB5C30">
        <w:t xml:space="preserve">355 </w:t>
      </w:r>
      <w:r w:rsidR="2EE24A71">
        <w:t>pokalbių robotų vidiniams</w:t>
      </w:r>
      <w:r w:rsidR="00B31C5D">
        <w:t xml:space="preserve"> </w:t>
      </w:r>
      <w:r>
        <w:t>naudotojams</w:t>
      </w:r>
      <w:r w:rsidR="61D69D93">
        <w:t>, ne mažiau nei 5 DI sprendimo administratori</w:t>
      </w:r>
      <w:r>
        <w:t>ams</w:t>
      </w:r>
      <w:r w:rsidR="00EA52BF">
        <w:t xml:space="preserve"> </w:t>
      </w:r>
      <w:r w:rsidR="00413978">
        <w:t>ir</w:t>
      </w:r>
      <w:r w:rsidR="0082755A">
        <w:t xml:space="preserve"> gebėtų palai</w:t>
      </w:r>
      <w:r w:rsidR="00400DED">
        <w:t>kyti ne mažiau nei</w:t>
      </w:r>
      <w:r w:rsidR="00550D67">
        <w:t xml:space="preserve"> </w:t>
      </w:r>
      <w:r w:rsidR="00413978">
        <w:t>200</w:t>
      </w:r>
      <w:r w:rsidR="001A24EB">
        <w:t xml:space="preserve"> tūkstančių</w:t>
      </w:r>
      <w:r w:rsidR="00550D67">
        <w:t xml:space="preserve"> klientų</w:t>
      </w:r>
      <w:r w:rsidR="001A24EB">
        <w:t xml:space="preserve"> žinučių</w:t>
      </w:r>
      <w:r w:rsidR="009C6A39">
        <w:t xml:space="preserve"> </w:t>
      </w:r>
      <w:r w:rsidR="00550D67">
        <w:t>per metus</w:t>
      </w:r>
      <w:r w:rsidR="00517C74">
        <w:t>.</w:t>
      </w:r>
    </w:p>
    <w:p w14:paraId="4E347C58" w14:textId="36A3BE39" w:rsidR="00AA093C" w:rsidRPr="00306BB1" w:rsidRDefault="00AA093C" w:rsidP="00A255DA">
      <w:pPr>
        <w:pStyle w:val="FRnum"/>
        <w:ind w:left="567" w:hanging="567"/>
      </w:pPr>
      <w:r w:rsidRPr="00306BB1">
        <w:t>Licencijų galiojimo trukmė pagal RPO turi būti skaičiuojama nuo bandomosios eksploatacijos pradžios.</w:t>
      </w:r>
    </w:p>
    <w:p w14:paraId="4E930A1E" w14:textId="704F6B0D" w:rsidR="00AA093C" w:rsidRDefault="00AA093C" w:rsidP="00A255DA">
      <w:pPr>
        <w:pStyle w:val="FRnum"/>
        <w:ind w:left="567" w:hanging="567"/>
      </w:pPr>
      <w:r>
        <w:t>Jeigu licencijos yra būtinos kūrimo etape (iki bandomosios eksploatacijos), Tiekėjas turi pateikti atitinkamas licencijas jų galiojimo termino neįtraukiant į aukščiau reikalaujamą licencijų galiojimo terminą, atitinkamai prisiimant visus su tuo susijusius kaštus.</w:t>
      </w:r>
    </w:p>
    <w:p w14:paraId="79F80C0B" w14:textId="58368714" w:rsidR="00AA093C" w:rsidRDefault="00AA093C" w:rsidP="00A255DA">
      <w:pPr>
        <w:pStyle w:val="FRnum"/>
        <w:ind w:left="567" w:hanging="567"/>
      </w:pPr>
      <w:r>
        <w:t>Tiekėjas turi pateikti programinę įrangą ir licencijas visoms numatomoms įdiegti ir eksploatuoti DI sprendimo aplinkoms (testavimo bei produkcinei aplinkai).</w:t>
      </w:r>
    </w:p>
    <w:p w14:paraId="3BF2F875" w14:textId="77777777" w:rsidR="00AA093C" w:rsidRDefault="00AA093C" w:rsidP="00A255DA">
      <w:pPr>
        <w:pStyle w:val="FRnum"/>
        <w:ind w:left="567" w:hanging="567"/>
      </w:pPr>
      <w:r>
        <w:t>Licencijuojama programinė įranga visam Sutarties laikotarpiui turi turėti gamintojo palaikymą: atnaujinimų parsisiuntimą ir diegimą.</w:t>
      </w:r>
    </w:p>
    <w:p w14:paraId="634FE753" w14:textId="196A2472" w:rsidR="00AA093C" w:rsidRDefault="00AA093C" w:rsidP="00A255DA">
      <w:pPr>
        <w:pStyle w:val="FRnum"/>
        <w:ind w:left="567" w:hanging="567"/>
        <w:sectPr w:rsidR="00AA093C" w:rsidSect="003D6AD7">
          <w:headerReference w:type="default" r:id="rId22"/>
          <w:footerReference w:type="default" r:id="rId23"/>
          <w:headerReference w:type="first" r:id="rId24"/>
          <w:footerReference w:type="first" r:id="rId25"/>
          <w:pgSz w:w="11906" w:h="16838"/>
          <w:pgMar w:top="1255" w:right="567" w:bottom="1134" w:left="1701" w:header="624" w:footer="567" w:gutter="0"/>
          <w:cols w:space="1296"/>
          <w:docGrid w:linePitch="360"/>
        </w:sectPr>
      </w:pPr>
      <w:r>
        <w:t>Pasiūlytų licencijų (jei tokios pasiūlytos) ir jų palaikymo kaina turi būti aiški pasiūlymo pateikimo metu nurodytai pirkimo apimčiai ir privaloma, kad ateityje gali būti lengvai keičiama priklausomai nuo pasikeitusio naudotojų skaičiaus.</w:t>
      </w:r>
    </w:p>
    <w:p w14:paraId="13F9FA03" w14:textId="2F40D317" w:rsidR="00814030" w:rsidRDefault="00814030" w:rsidP="00406632">
      <w:pPr>
        <w:pStyle w:val="Skyrius"/>
      </w:pPr>
      <w:bookmarkStart w:id="34" w:name="_Toc193811634"/>
      <w:r>
        <w:lastRenderedPageBreak/>
        <w:t>R</w:t>
      </w:r>
      <w:r w:rsidR="00FD193F">
        <w:t>eikalavimai Paslaugų teikimui</w:t>
      </w:r>
      <w:bookmarkEnd w:id="34"/>
    </w:p>
    <w:p w14:paraId="77F905E6" w14:textId="155C3F78" w:rsidR="00814030" w:rsidRDefault="00814030" w:rsidP="008E4ED4">
      <w:pPr>
        <w:pStyle w:val="Poskyris-11"/>
      </w:pPr>
      <w:bookmarkStart w:id="35" w:name="_Toc193811635"/>
      <w:r>
        <w:t>Reikalavimai RPO įgyvendinimui</w:t>
      </w:r>
      <w:bookmarkEnd w:id="35"/>
    </w:p>
    <w:p w14:paraId="27644D54" w14:textId="63A821D1" w:rsidR="00814030" w:rsidRDefault="00814030" w:rsidP="00B47AD8">
      <w:pPr>
        <w:pStyle w:val="FRnum"/>
        <w:ind w:left="567" w:hanging="567"/>
      </w:pPr>
      <w:r>
        <w:t>RPO naudojam</w:t>
      </w:r>
      <w:r w:rsidR="7F83519E">
        <w:t>os frazės</w:t>
      </w:r>
      <w:r>
        <w:t xml:space="preserve"> „turi būti galimybė“ arba „turi būti galima“ arba „turi būti“ reiškia, kad tokia funkcija turi būti pateikta ir įdiegta bei DI sprendinio naudotojas (jei jam suteiktos atitinkamos teisės) turi galėti vykdyti funkciją be papildomų DI sprendinio diegimo paslaugų ir be kitų papildomų veiksmų ir sąnaudų, kai DI sprendimas bus įdiegtas. </w:t>
      </w:r>
    </w:p>
    <w:p w14:paraId="4DF76442" w14:textId="77777777" w:rsidR="00814030" w:rsidRDefault="00814030" w:rsidP="00B47AD8">
      <w:pPr>
        <w:pStyle w:val="FRnum"/>
        <w:ind w:left="567" w:hanging="567"/>
      </w:pPr>
      <w:r>
        <w:t xml:space="preserve">Tiekėjo atsakomybė yra pašalinti diegimo metu atsiradusius įgyvendinimo trūkumus (įskaitant ir saugumo trūkumus). </w:t>
      </w:r>
    </w:p>
    <w:p w14:paraId="26CE2287" w14:textId="453BE08A" w:rsidR="00814030" w:rsidRDefault="00814030" w:rsidP="00B47AD8">
      <w:pPr>
        <w:pStyle w:val="FRnum"/>
        <w:ind w:left="567" w:hanging="567"/>
      </w:pPr>
      <w:r>
        <w:t xml:space="preserve">Visi apibrėžti reikalavimai yra pradiniai. Tiekėjas </w:t>
      </w:r>
      <w:r w:rsidR="008C56D0">
        <w:t xml:space="preserve">detalios </w:t>
      </w:r>
      <w:r>
        <w:t xml:space="preserve">analizės ir projektavimo etapų vykdymo metu turi patikslinti ir detalizuoti pateiktą funkcinių reikalavimų įgyvendinimą. </w:t>
      </w:r>
    </w:p>
    <w:p w14:paraId="4D0F53C2" w14:textId="4819395D" w:rsidR="00814030" w:rsidRDefault="00814030" w:rsidP="00B47AD8">
      <w:pPr>
        <w:pStyle w:val="FRnum"/>
        <w:ind w:left="567" w:hanging="567"/>
      </w:pPr>
      <w:r>
        <w:t>Tiekėjas neturi teisės atskleisti jokios su paslaugų teikimu susijusios informacijos trečiosioms šalims be RC raštiško leidimo</w:t>
      </w:r>
      <w:r w:rsidR="1403AF58">
        <w:t>,</w:t>
      </w:r>
      <w:r>
        <w:t xml:space="preserve"> išskyrus</w:t>
      </w:r>
      <w:r w:rsidR="5FC5D7DC">
        <w:t>,</w:t>
      </w:r>
      <w:r>
        <w:t xml:space="preserve"> jei to reikalauja </w:t>
      </w:r>
      <w:r w:rsidR="635E535B">
        <w:t>Lietuvos Respublikos teisės aktai</w:t>
      </w:r>
      <w:r>
        <w:t>.</w:t>
      </w:r>
    </w:p>
    <w:p w14:paraId="600D1496" w14:textId="77777777" w:rsidR="00814030" w:rsidRDefault="00814030" w:rsidP="00B47AD8">
      <w:pPr>
        <w:pStyle w:val="FRnum"/>
        <w:ind w:left="567" w:hanging="567"/>
      </w:pPr>
      <w:r>
        <w:t>Paslaugos teikimas pradedamas nuo Sutarties pasirašymo datos.</w:t>
      </w:r>
    </w:p>
    <w:p w14:paraId="70DBB9E5" w14:textId="77777777" w:rsidR="00814030" w:rsidRDefault="00814030" w:rsidP="00B47AD8">
      <w:pPr>
        <w:pStyle w:val="FRnum"/>
        <w:ind w:left="567" w:hanging="567"/>
      </w:pPr>
      <w:r>
        <w:t>Tiekėjas privalo realizuoti visus RPO reikalavimus.</w:t>
      </w:r>
    </w:p>
    <w:p w14:paraId="38778C9D" w14:textId="2BB64C3A" w:rsidR="00814030" w:rsidRDefault="00814030" w:rsidP="00B47AD8">
      <w:pPr>
        <w:pStyle w:val="FRnum"/>
        <w:ind w:left="567" w:hanging="567"/>
      </w:pPr>
      <w:r>
        <w:t xml:space="preserve">Tiekėjas privalo skirti </w:t>
      </w:r>
      <w:r w:rsidR="5174093C">
        <w:t>ir užtikrinti</w:t>
      </w:r>
      <w:r>
        <w:t xml:space="preserve"> reikiamą specialistų kiekį, kad paslauga būtų įvykdyta pilna apimtimi ir laiku.</w:t>
      </w:r>
    </w:p>
    <w:p w14:paraId="5D5A37C7" w14:textId="1E5FE2B5" w:rsidR="00814030" w:rsidRDefault="00814030" w:rsidP="00B47AD8">
      <w:pPr>
        <w:pStyle w:val="FRnum"/>
        <w:ind w:left="567" w:hanging="567"/>
      </w:pPr>
      <w:bookmarkStart w:id="36" w:name="_Hlk193803045"/>
      <w:r>
        <w:t>Tiekėjas,</w:t>
      </w:r>
      <w:r w:rsidR="002250A3">
        <w:t xml:space="preserve"> </w:t>
      </w:r>
      <w:r>
        <w:t>vykdysiant</w:t>
      </w:r>
      <w:r w:rsidR="002250A3">
        <w:t>is Sutartį</w:t>
      </w:r>
      <w:r w:rsidR="001E7F78">
        <w:t>,</w:t>
      </w:r>
      <w:r>
        <w:t xml:space="preserve"> </w:t>
      </w:r>
      <w:r w:rsidR="001E7F78">
        <w:t xml:space="preserve">turės </w:t>
      </w:r>
      <w:r>
        <w:t>pasirašyt</w:t>
      </w:r>
      <w:r w:rsidR="001E7F78">
        <w:t>i</w:t>
      </w:r>
      <w:r>
        <w:t xml:space="preserve"> RC pateiktą Konfidencialumo pasižadėjimą.</w:t>
      </w:r>
    </w:p>
    <w:bookmarkEnd w:id="36"/>
    <w:p w14:paraId="691AB7D7" w14:textId="5183D8A5" w:rsidR="00814030" w:rsidRDefault="00814030" w:rsidP="00B47AD8">
      <w:pPr>
        <w:pStyle w:val="FRnum"/>
        <w:ind w:left="567" w:hanging="567"/>
      </w:pPr>
      <w:r>
        <w:t xml:space="preserve">Tiekėjas privalo vadovautis Sutarties vykdymo metu aktualiomis teisės aktų redakcijomis. Jei naujai priimti / pakeisti teisės aktai prieštarauja Techninėje specifikacijoje aprašytiems reikalavimams, Tiekėjas turi įgyvendinti reikalavimus vadovaudamasis Sutarties vykdymo metu priimtų / pakeistų teisės aktų </w:t>
      </w:r>
      <w:r w:rsidR="6FC45376">
        <w:t>redakcij</w:t>
      </w:r>
      <w:r>
        <w:t>omis.</w:t>
      </w:r>
    </w:p>
    <w:p w14:paraId="007DE54D" w14:textId="77777777" w:rsidR="00814030" w:rsidRDefault="00814030" w:rsidP="00B47AD8">
      <w:pPr>
        <w:pStyle w:val="FRnum"/>
        <w:ind w:left="567" w:hanging="567"/>
      </w:pPr>
      <w:r>
        <w:t>Tiekėjas turės bendrauti su RC susitikimų metu, raštu ir el. paštu, ir dalyvauti rengiamų sprendimų aptarime su suinteresuotomis šalimis bei suteikti pagalbą pristatant ir aptariant pateikiamą sprendimą Registrų centrui. Visų susitikimų turinys turi būti protokoluojamas taip, kaip nurodyta Paslaugų teikimo reglamente.</w:t>
      </w:r>
    </w:p>
    <w:p w14:paraId="78D25891" w14:textId="77777777" w:rsidR="00814030" w:rsidRDefault="00814030" w:rsidP="00B47AD8">
      <w:pPr>
        <w:pStyle w:val="FRnum"/>
        <w:ind w:left="567" w:hanging="567"/>
      </w:pPr>
      <w:r>
        <w:t>Tiekėjas pats pasirūpina Paslaugai teikti reikalingomis darbo priemonėmis ir technine įranga.</w:t>
      </w:r>
    </w:p>
    <w:p w14:paraId="389CA937" w14:textId="77777777" w:rsidR="00814030" w:rsidRDefault="00814030" w:rsidP="00B47AD8">
      <w:pPr>
        <w:pStyle w:val="FRnum"/>
        <w:ind w:left="567" w:hanging="567"/>
      </w:pPr>
      <w:r>
        <w:t>RC įsipareigoja perkamo objekto įgyvendinimui suburti Projekto komandą.</w:t>
      </w:r>
    </w:p>
    <w:p w14:paraId="6D146FA1" w14:textId="67655A62" w:rsidR="00814030" w:rsidRDefault="00814030" w:rsidP="00B47AD8">
      <w:pPr>
        <w:pStyle w:val="FRnum"/>
        <w:ind w:left="567" w:hanging="567"/>
      </w:pPr>
      <w:r>
        <w:t>RC įsipareigoja į Tiekėjo pateiktus klausimus ar prašymus atsakyti iškart arba ne ilgiau nei per 2 d. d. kai tam nereikia specialaus pasiruošimo, analizės ar duomenų rinkimo. Atsakyma</w:t>
      </w:r>
      <w:r w:rsidR="009402B5">
        <w:t>ms</w:t>
      </w:r>
      <w:r>
        <w:t xml:space="preserve">, kuriems reikalingas </w:t>
      </w:r>
      <w:r w:rsidR="13C498F7">
        <w:t>specialus</w:t>
      </w:r>
      <w:r>
        <w:t xml:space="preserve"> pasiruošimas, pateikiamas per abipusiai sutartą laiką.</w:t>
      </w:r>
    </w:p>
    <w:p w14:paraId="440B6CB9" w14:textId="77777777" w:rsidR="00814030" w:rsidRDefault="00814030" w:rsidP="00B47AD8">
      <w:pPr>
        <w:pStyle w:val="FRnum"/>
        <w:ind w:left="567" w:hanging="567"/>
      </w:pPr>
      <w:r>
        <w:t>Sutarties vykdymo metu kviečiami Tiekėjo specialistai turės dalyvauti RC organizuojamuose susitikimuose.</w:t>
      </w:r>
    </w:p>
    <w:p w14:paraId="0556CB27" w14:textId="77777777" w:rsidR="00814030" w:rsidRDefault="00814030" w:rsidP="00B47AD8">
      <w:pPr>
        <w:pStyle w:val="FRnum"/>
        <w:ind w:left="567" w:hanging="567"/>
      </w:pPr>
      <w:r>
        <w:t>Paslaugų teikimo vieta – teikiamos nuotoliu, o susitikimai vyks Vilniuje, Studentų g. 39.</w:t>
      </w:r>
    </w:p>
    <w:p w14:paraId="6DBC57C1" w14:textId="28E12350" w:rsidR="00814030" w:rsidRDefault="00814030" w:rsidP="00B47AD8">
      <w:pPr>
        <w:pStyle w:val="FRnum"/>
        <w:ind w:left="567" w:hanging="567"/>
      </w:pPr>
      <w:r>
        <w:t>Tiekėjas turi įvertinti, kad Paslaugų teikimo laikotarpiu gali būti vykdomas susijusių informacinių sistemų ar registrų ar</w:t>
      </w:r>
      <w:r w:rsidR="00054EED">
        <w:t xml:space="preserve"> jų</w:t>
      </w:r>
      <w:r>
        <w:t xml:space="preserve">duomenis naudojančių komponentų informacinių technologijų infrastruktūros (tame tarpe ir standartinės programinės įrangos) atnaujinimas ir vystymas. </w:t>
      </w:r>
      <w:r w:rsidR="00A92BB2">
        <w:t>RC</w:t>
      </w:r>
      <w:r>
        <w:t>suteiks visą reikiamą informaciją susijusią su pokyčiais sistemose reikalaujančiose integracijų su DI sprendimu.</w:t>
      </w:r>
    </w:p>
    <w:p w14:paraId="6D7F76FB" w14:textId="77777777" w:rsidR="00814030" w:rsidRDefault="00814030" w:rsidP="008E4ED4">
      <w:pPr>
        <w:pStyle w:val="Poskyris-11"/>
      </w:pPr>
      <w:bookmarkStart w:id="37" w:name="_Toc193811636"/>
      <w:r>
        <w:t>Reikalavimai Paslaugų teikimo valdymui</w:t>
      </w:r>
      <w:bookmarkEnd w:id="37"/>
    </w:p>
    <w:p w14:paraId="43D1E116" w14:textId="65B4E96C" w:rsidR="00EE0101" w:rsidRDefault="00EE0101" w:rsidP="004D1BA4">
      <w:pPr>
        <w:pStyle w:val="FRnum"/>
        <w:ind w:left="567" w:hanging="567"/>
      </w:pPr>
      <w:r>
        <w:t>Per 10 darbo dienų nuo Sutarties įsigaliojimo Tiekėjas turi surengti įvadinį susitikimą su RC, pristatyti Paslaugų teikimo reglamentą ir jį suderinti.</w:t>
      </w:r>
    </w:p>
    <w:p w14:paraId="4E045C5D" w14:textId="7676BA31" w:rsidR="00814030" w:rsidRDefault="00814030" w:rsidP="004D1BA4">
      <w:pPr>
        <w:pStyle w:val="FRnum"/>
        <w:ind w:left="567" w:hanging="567"/>
      </w:pPr>
      <w:r>
        <w:t>Tiekėjas turi užtikrinti, kad visa komunikacija Paslaugų teikimo metu vyktų lietuvių ir/ar anglų kalba. Jei pasitelkiami užsienio šalių ekspertai, Tiekėjas turi pasirūpinti vertimo į lietuvių ir/ar anglų kalbą paslaugomis savo sąskaita.</w:t>
      </w:r>
    </w:p>
    <w:p w14:paraId="18584C41" w14:textId="29B7B794" w:rsidR="00814030" w:rsidRDefault="00814030" w:rsidP="004D1BA4">
      <w:pPr>
        <w:pStyle w:val="FRnum"/>
        <w:ind w:left="567" w:hanging="567"/>
      </w:pPr>
      <w:r>
        <w:t>Tiekėjas Paslaugų teikimui turi paskirti Projekto vadovą, kuris užtikrins Paslaugų teikimo ir valdymo procedūrų įgyvendinimą</w:t>
      </w:r>
      <w:r w:rsidR="008C56D0">
        <w:t>.</w:t>
      </w:r>
    </w:p>
    <w:p w14:paraId="0E7225BE" w14:textId="77777777" w:rsidR="00814030" w:rsidRDefault="00814030" w:rsidP="004D1BA4">
      <w:pPr>
        <w:pStyle w:val="FRnum"/>
        <w:ind w:left="567" w:hanging="567"/>
      </w:pPr>
      <w:r>
        <w:t>Tiekėjas ne rečiau kaip kas savaitę privalo su RC rengti susitikimus, kuriuose pateiktų:</w:t>
      </w:r>
    </w:p>
    <w:p w14:paraId="4C1EB27B" w14:textId="77777777" w:rsidR="00814030" w:rsidRDefault="00814030" w:rsidP="00046609">
      <w:pPr>
        <w:pStyle w:val="FRnum"/>
        <w:numPr>
          <w:ilvl w:val="1"/>
          <w:numId w:val="25"/>
        </w:numPr>
        <w:ind w:hanging="225"/>
      </w:pPr>
      <w:r>
        <w:t>Informaciją apie Paslaugų teikimo sutarties vykdymo eigą;</w:t>
      </w:r>
    </w:p>
    <w:p w14:paraId="50B1E4F6" w14:textId="77777777" w:rsidR="00814030" w:rsidRDefault="00814030" w:rsidP="00046609">
      <w:pPr>
        <w:pStyle w:val="FRnum"/>
        <w:numPr>
          <w:ilvl w:val="1"/>
          <w:numId w:val="25"/>
        </w:numPr>
        <w:ind w:hanging="225"/>
      </w:pPr>
      <w:r>
        <w:t>Informaciją apie per ataskaitinį mėnesį užfiksuotas rizikas ir problemas;</w:t>
      </w:r>
    </w:p>
    <w:p w14:paraId="53A987C2" w14:textId="77777777" w:rsidR="00814030" w:rsidRDefault="00814030" w:rsidP="00046609">
      <w:pPr>
        <w:pStyle w:val="FRnum"/>
        <w:numPr>
          <w:ilvl w:val="1"/>
          <w:numId w:val="25"/>
        </w:numPr>
        <w:ind w:hanging="225"/>
      </w:pPr>
      <w:r>
        <w:t>Kitą informaciją, numatytą Paslaugų teikimo reglamente.</w:t>
      </w:r>
    </w:p>
    <w:p w14:paraId="29CA07E0" w14:textId="77777777" w:rsidR="00814030" w:rsidRDefault="00814030" w:rsidP="00C6105A">
      <w:pPr>
        <w:pStyle w:val="FRnum"/>
        <w:tabs>
          <w:tab w:val="left" w:pos="630"/>
        </w:tabs>
      </w:pPr>
      <w:r>
        <w:t>Tiekėjas turi tiesiogiai bendradarbiauti su RC.</w:t>
      </w:r>
    </w:p>
    <w:p w14:paraId="469CF384" w14:textId="1E6B37E1" w:rsidR="00814030" w:rsidRDefault="00814030" w:rsidP="004D1BA4">
      <w:pPr>
        <w:pStyle w:val="FRnum"/>
        <w:ind w:left="567" w:hanging="567"/>
      </w:pPr>
      <w:r>
        <w:lastRenderedPageBreak/>
        <w:t>Paslaugų perdavimas ir priėmimas įforminamas Paslaugų priėmimo</w:t>
      </w:r>
      <w:r w:rsidR="00FD193F">
        <w:t>–</w:t>
      </w:r>
      <w:r>
        <w:t>perdavimo aktu, kurio formą, pagal sutarties sąlygas, nustato RC, o pagal sutarties sąlygas pateikia Tiekėjas. Tiekėjui kokybiškai ir laiku suteikus Paslaugas, Paslaugų gavėjas neturi teisės nepagrįstai atsisakyti pasirašyti priėmimo</w:t>
      </w:r>
      <w:r w:rsidR="00FD193F">
        <w:t>–</w:t>
      </w:r>
      <w:r>
        <w:t>perdavimo aktą.</w:t>
      </w:r>
    </w:p>
    <w:p w14:paraId="0E36F250" w14:textId="6BF9554F" w:rsidR="00814030" w:rsidRDefault="00814030" w:rsidP="004D1BA4">
      <w:pPr>
        <w:pStyle w:val="FRnum"/>
        <w:ind w:left="567" w:hanging="567"/>
      </w:pPr>
      <w:r>
        <w:t>Visa paslaugos Tiekėjui pateikta medžiaga, reikalinga DI sprendim</w:t>
      </w:r>
      <w:r w:rsidR="00307EE9">
        <w:t>ui</w:t>
      </w:r>
      <w:r w:rsidR="00E45E89">
        <w:t xml:space="preserve"> įgyvendinti</w:t>
      </w:r>
      <w:r>
        <w:t>, yra konfidenciali. Paslaugos tiekėjas įsipareigoja laikytis konfidencialumo reikalavimų.</w:t>
      </w:r>
    </w:p>
    <w:p w14:paraId="427BAB81" w14:textId="2BBD342B" w:rsidR="00B47AD8" w:rsidRPr="00B47AD8" w:rsidRDefault="00F01E06" w:rsidP="00B47AD8">
      <w:pPr>
        <w:pStyle w:val="Antrat"/>
      </w:pPr>
      <w:r>
        <w:t>3</w:t>
      </w:r>
      <w:r w:rsidR="00B47AD8">
        <w:t xml:space="preserve"> lentelė. </w:t>
      </w:r>
      <w:r w:rsidR="00814030">
        <w:t>Pirkimo objekto element</w:t>
      </w:r>
      <w:r w:rsidR="00B47AD8">
        <w:t>ų aprašymas</w:t>
      </w:r>
    </w:p>
    <w:tbl>
      <w:tblPr>
        <w:tblStyle w:val="Lentelstinklelis"/>
        <w:tblW w:w="9634" w:type="dxa"/>
        <w:tblLook w:val="04A0" w:firstRow="1" w:lastRow="0" w:firstColumn="1" w:lastColumn="0" w:noHBand="0" w:noVBand="1"/>
      </w:tblPr>
      <w:tblGrid>
        <w:gridCol w:w="1980"/>
        <w:gridCol w:w="2551"/>
        <w:gridCol w:w="2410"/>
        <w:gridCol w:w="2693"/>
      </w:tblGrid>
      <w:tr w:rsidR="00B47AD8" w:rsidRPr="004D1BA4" w14:paraId="352C0FC4" w14:textId="77777777" w:rsidTr="00B47AD8">
        <w:trPr>
          <w:tblHeader/>
        </w:trPr>
        <w:tc>
          <w:tcPr>
            <w:tcW w:w="1980" w:type="dxa"/>
            <w:tcBorders>
              <w:top w:val="single" w:sz="4" w:space="0" w:color="auto"/>
              <w:left w:val="single" w:sz="4" w:space="0" w:color="auto"/>
              <w:bottom w:val="single" w:sz="4" w:space="0" w:color="auto"/>
              <w:right w:val="single" w:sz="4" w:space="0" w:color="auto"/>
            </w:tcBorders>
            <w:shd w:val="clear" w:color="auto" w:fill="50C9F3" w:themeFill="accent1"/>
          </w:tcPr>
          <w:p w14:paraId="556C1662" w14:textId="75AFA383" w:rsidR="00B47AD8" w:rsidRPr="0046171D" w:rsidRDefault="00B47AD8" w:rsidP="00B674E4">
            <w:pPr>
              <w:pStyle w:val="Lenteliuraai"/>
              <w:rPr>
                <w:color w:val="FFFFFF" w:themeColor="background1"/>
                <w:lang w:val="lt-LT"/>
              </w:rPr>
            </w:pPr>
            <w:r w:rsidRPr="0046171D">
              <w:rPr>
                <w:rFonts w:eastAsia="Calibri"/>
                <w:lang w:val="lt-LT"/>
              </w:rPr>
              <w:t>Etapas</w:t>
            </w:r>
          </w:p>
        </w:tc>
        <w:tc>
          <w:tcPr>
            <w:tcW w:w="2551" w:type="dxa"/>
            <w:tcBorders>
              <w:top w:val="single" w:sz="4" w:space="0" w:color="auto"/>
              <w:left w:val="single" w:sz="4" w:space="0" w:color="auto"/>
              <w:bottom w:val="single" w:sz="4" w:space="0" w:color="auto"/>
              <w:right w:val="single" w:sz="4" w:space="0" w:color="auto"/>
            </w:tcBorders>
            <w:shd w:val="clear" w:color="auto" w:fill="50C9F3" w:themeFill="accent1"/>
          </w:tcPr>
          <w:p w14:paraId="2EA39D8C" w14:textId="6E20C9E1" w:rsidR="00B47AD8" w:rsidRPr="0046171D" w:rsidRDefault="00B47AD8" w:rsidP="00B674E4">
            <w:pPr>
              <w:pStyle w:val="Lenteliuraai"/>
              <w:rPr>
                <w:color w:val="FFFFFF" w:themeColor="background1"/>
                <w:lang w:val="lt-LT"/>
              </w:rPr>
            </w:pPr>
            <w:r w:rsidRPr="0046171D">
              <w:rPr>
                <w:rFonts w:eastAsia="Calibri"/>
                <w:lang w:val="lt-LT"/>
              </w:rPr>
              <w:t>Projekto etapo veiklos</w:t>
            </w:r>
          </w:p>
        </w:tc>
        <w:tc>
          <w:tcPr>
            <w:tcW w:w="2410" w:type="dxa"/>
            <w:tcBorders>
              <w:top w:val="single" w:sz="4" w:space="0" w:color="auto"/>
              <w:left w:val="single" w:sz="4" w:space="0" w:color="auto"/>
              <w:bottom w:val="single" w:sz="4" w:space="0" w:color="auto"/>
              <w:right w:val="single" w:sz="4" w:space="0" w:color="auto"/>
            </w:tcBorders>
            <w:shd w:val="clear" w:color="auto" w:fill="50C9F3" w:themeFill="accent1"/>
          </w:tcPr>
          <w:p w14:paraId="55DFC592" w14:textId="36DF657B" w:rsidR="00B47AD8" w:rsidRPr="0046171D" w:rsidRDefault="00E94F15" w:rsidP="00B674E4">
            <w:pPr>
              <w:pStyle w:val="Lenteliuraai"/>
              <w:rPr>
                <w:color w:val="FFFFFF" w:themeColor="background1"/>
                <w:lang w:val="lt-LT"/>
              </w:rPr>
            </w:pPr>
            <w:r w:rsidRPr="0046171D">
              <w:rPr>
                <w:rFonts w:eastAsia="Calibri"/>
                <w:lang w:val="lt-LT"/>
              </w:rPr>
              <w:t>Preliminari t</w:t>
            </w:r>
            <w:r w:rsidR="00B47AD8" w:rsidRPr="0046171D">
              <w:rPr>
                <w:rFonts w:eastAsia="Calibri"/>
                <w:lang w:val="lt-LT"/>
              </w:rPr>
              <w:t>rukmė</w:t>
            </w:r>
          </w:p>
        </w:tc>
        <w:tc>
          <w:tcPr>
            <w:tcW w:w="2693" w:type="dxa"/>
            <w:tcBorders>
              <w:top w:val="single" w:sz="4" w:space="0" w:color="auto"/>
              <w:left w:val="single" w:sz="4" w:space="0" w:color="auto"/>
              <w:bottom w:val="single" w:sz="4" w:space="0" w:color="auto"/>
              <w:right w:val="single" w:sz="4" w:space="0" w:color="auto"/>
            </w:tcBorders>
            <w:shd w:val="clear" w:color="auto" w:fill="50C9F3" w:themeFill="accent1"/>
          </w:tcPr>
          <w:p w14:paraId="04AB5759" w14:textId="0B655319" w:rsidR="00B47AD8" w:rsidRPr="0046171D" w:rsidRDefault="00B47AD8" w:rsidP="00B674E4">
            <w:pPr>
              <w:pStyle w:val="Lenteliuraai"/>
              <w:rPr>
                <w:color w:val="FFFFFF" w:themeColor="background1"/>
                <w:lang w:val="lt-LT"/>
              </w:rPr>
            </w:pPr>
            <w:r w:rsidRPr="0046171D">
              <w:rPr>
                <w:rFonts w:eastAsia="Calibri"/>
                <w:lang w:val="lt-LT"/>
              </w:rPr>
              <w:t>Pateikiami Projekto etapo rezultatai</w:t>
            </w:r>
          </w:p>
        </w:tc>
      </w:tr>
      <w:tr w:rsidR="00B47AD8" w:rsidRPr="004D1BA4" w14:paraId="63594B18" w14:textId="77777777" w:rsidTr="00B47AD8">
        <w:tc>
          <w:tcPr>
            <w:tcW w:w="1980" w:type="dxa"/>
            <w:tcBorders>
              <w:top w:val="single" w:sz="4" w:space="0" w:color="auto"/>
              <w:left w:val="single" w:sz="4" w:space="0" w:color="auto"/>
              <w:bottom w:val="dashSmallGap" w:sz="4" w:space="0" w:color="5A5A5A" w:themeColor="accent6"/>
              <w:right w:val="dashSmallGap" w:sz="4" w:space="0" w:color="5A5A5A" w:themeColor="accent6"/>
            </w:tcBorders>
          </w:tcPr>
          <w:p w14:paraId="614C86CE" w14:textId="49319729" w:rsidR="00B47AD8" w:rsidRPr="004D1BA4" w:rsidRDefault="00B47AD8" w:rsidP="00B674E4">
            <w:pPr>
              <w:pStyle w:val="Lenteliuraai"/>
              <w:rPr>
                <w:b/>
                <w:lang w:val="lt-LT"/>
              </w:rPr>
            </w:pPr>
            <w:r w:rsidRPr="0046171D">
              <w:rPr>
                <w:rFonts w:eastAsia="Calibri"/>
                <w:lang w:val="lt-LT"/>
              </w:rPr>
              <w:t>Pasiruošimas paslaugų suteikimui</w:t>
            </w:r>
          </w:p>
        </w:tc>
        <w:tc>
          <w:tcPr>
            <w:tcW w:w="2551" w:type="dxa"/>
            <w:tcBorders>
              <w:top w:val="single" w:sz="4" w:space="0" w:color="auto"/>
              <w:left w:val="single" w:sz="4" w:space="0" w:color="auto"/>
              <w:bottom w:val="dashSmallGap" w:sz="4" w:space="0" w:color="5A5A5A" w:themeColor="accent6"/>
              <w:right w:val="dashSmallGap" w:sz="4" w:space="0" w:color="5A5A5A" w:themeColor="accent6"/>
            </w:tcBorders>
          </w:tcPr>
          <w:p w14:paraId="4FDC6E04" w14:textId="0E80D8C3" w:rsidR="00B47AD8" w:rsidRPr="004D1BA4" w:rsidRDefault="00B47AD8" w:rsidP="00B674E4">
            <w:pPr>
              <w:pStyle w:val="Lenteliuraai"/>
              <w:rPr>
                <w:b/>
                <w:lang w:val="lt-LT"/>
              </w:rPr>
            </w:pPr>
            <w:r w:rsidRPr="0046171D">
              <w:rPr>
                <w:rFonts w:eastAsia="Calibri"/>
                <w:lang w:val="lt-LT"/>
              </w:rPr>
              <w:t>Paslaugų teikimo reglamentas</w:t>
            </w:r>
          </w:p>
        </w:tc>
        <w:tc>
          <w:tcPr>
            <w:tcW w:w="2410" w:type="dxa"/>
            <w:tcBorders>
              <w:top w:val="single" w:sz="4" w:space="0" w:color="auto"/>
              <w:left w:val="single" w:sz="4" w:space="0" w:color="auto"/>
              <w:bottom w:val="dashSmallGap" w:sz="4" w:space="0" w:color="5A5A5A" w:themeColor="accent6"/>
              <w:right w:val="dashSmallGap" w:sz="4" w:space="0" w:color="5A5A5A" w:themeColor="accent6"/>
            </w:tcBorders>
          </w:tcPr>
          <w:p w14:paraId="56757FD8" w14:textId="000874A7" w:rsidR="00B47AD8" w:rsidRPr="004D1BA4" w:rsidRDefault="00B47AD8" w:rsidP="00B674E4">
            <w:pPr>
              <w:pStyle w:val="Lenteliuraai"/>
              <w:rPr>
                <w:b/>
                <w:lang w:val="lt-LT"/>
              </w:rPr>
            </w:pPr>
            <w:r w:rsidRPr="0046171D">
              <w:rPr>
                <w:rFonts w:eastAsia="Calibri"/>
                <w:lang w:val="lt-LT"/>
              </w:rPr>
              <w:t>Per 10 darbo dienų nuo Pirkimo sutarties su Tiekėju įsigaliojimo dienos</w:t>
            </w:r>
          </w:p>
        </w:tc>
        <w:tc>
          <w:tcPr>
            <w:tcW w:w="2693" w:type="dxa"/>
            <w:tcBorders>
              <w:top w:val="single" w:sz="4" w:space="0" w:color="auto"/>
              <w:left w:val="single" w:sz="4" w:space="0" w:color="auto"/>
              <w:bottom w:val="dashSmallGap" w:sz="4" w:space="0" w:color="5A5A5A" w:themeColor="accent6"/>
              <w:right w:val="single" w:sz="4" w:space="0" w:color="auto"/>
            </w:tcBorders>
          </w:tcPr>
          <w:p w14:paraId="74B66CFD" w14:textId="521C3F5B" w:rsidR="00B47AD8" w:rsidRPr="004D1BA4" w:rsidRDefault="00B47AD8" w:rsidP="00B674E4">
            <w:pPr>
              <w:pStyle w:val="Lenteliuraai"/>
              <w:rPr>
                <w:b/>
                <w:lang w:val="lt-LT"/>
              </w:rPr>
            </w:pPr>
            <w:r w:rsidRPr="0046171D">
              <w:rPr>
                <w:rFonts w:eastAsia="Calibri"/>
                <w:lang w:val="lt-LT"/>
              </w:rPr>
              <w:t>Suderintas ir patvirtintas Paslaugų teikimo reglamentas</w:t>
            </w:r>
            <w:r w:rsidR="0078204D">
              <w:rPr>
                <w:rFonts w:eastAsia="Calibri"/>
                <w:lang w:val="lt-LT"/>
              </w:rPr>
              <w:t>.</w:t>
            </w:r>
          </w:p>
        </w:tc>
      </w:tr>
      <w:tr w:rsidR="00D33463" w:rsidRPr="004D1BA4" w14:paraId="641BF961" w14:textId="77777777" w:rsidTr="00B47AD8">
        <w:tc>
          <w:tcPr>
            <w:tcW w:w="1980" w:type="dxa"/>
            <w:tcBorders>
              <w:top w:val="single" w:sz="4" w:space="0" w:color="auto"/>
              <w:left w:val="single" w:sz="4" w:space="0" w:color="auto"/>
              <w:bottom w:val="dashSmallGap" w:sz="4" w:space="0" w:color="5A5A5A" w:themeColor="accent6"/>
              <w:right w:val="dashSmallGap" w:sz="4" w:space="0" w:color="5A5A5A" w:themeColor="accent6"/>
            </w:tcBorders>
          </w:tcPr>
          <w:p w14:paraId="34707232" w14:textId="74C27AB4" w:rsidR="00D33463" w:rsidRPr="00C6105A" w:rsidRDefault="00D33463" w:rsidP="00B674E4">
            <w:pPr>
              <w:pStyle w:val="Lenteliuraai"/>
              <w:rPr>
                <w:rFonts w:eastAsia="Calibri"/>
                <w:lang w:val="lt-LT"/>
              </w:rPr>
            </w:pPr>
            <w:r w:rsidRPr="00C6105A">
              <w:rPr>
                <w:rFonts w:eastAsia="Calibri"/>
              </w:rPr>
              <w:t>Projektavimas ir analizė</w:t>
            </w:r>
          </w:p>
        </w:tc>
        <w:tc>
          <w:tcPr>
            <w:tcW w:w="2551" w:type="dxa"/>
            <w:tcBorders>
              <w:top w:val="single" w:sz="4" w:space="0" w:color="auto"/>
              <w:left w:val="single" w:sz="4" w:space="0" w:color="auto"/>
              <w:bottom w:val="dashSmallGap" w:sz="4" w:space="0" w:color="5A5A5A" w:themeColor="accent6"/>
              <w:right w:val="dashSmallGap" w:sz="4" w:space="0" w:color="5A5A5A" w:themeColor="accent6"/>
            </w:tcBorders>
          </w:tcPr>
          <w:p w14:paraId="58D9C659" w14:textId="19B1EFB4" w:rsidR="00D33463" w:rsidRPr="00C6105A" w:rsidRDefault="008000BB" w:rsidP="00B674E4">
            <w:pPr>
              <w:pStyle w:val="Lenteliuraai"/>
              <w:rPr>
                <w:rFonts w:eastAsia="Calibri"/>
                <w:lang w:val="lt-LT"/>
              </w:rPr>
            </w:pPr>
            <w:r w:rsidRPr="00C6105A">
              <w:rPr>
                <w:rFonts w:eastAsia="Calibri"/>
              </w:rPr>
              <w:t>Dokumentacijos rengimas</w:t>
            </w:r>
          </w:p>
        </w:tc>
        <w:tc>
          <w:tcPr>
            <w:tcW w:w="2410" w:type="dxa"/>
            <w:tcBorders>
              <w:top w:val="single" w:sz="4" w:space="0" w:color="auto"/>
              <w:left w:val="single" w:sz="4" w:space="0" w:color="auto"/>
              <w:bottom w:val="dashSmallGap" w:sz="4" w:space="0" w:color="5A5A5A" w:themeColor="accent6"/>
              <w:right w:val="dashSmallGap" w:sz="4" w:space="0" w:color="5A5A5A" w:themeColor="accent6"/>
            </w:tcBorders>
          </w:tcPr>
          <w:p w14:paraId="359B2A89" w14:textId="5640A428" w:rsidR="00D33463" w:rsidRPr="00C6105A" w:rsidRDefault="002250B0" w:rsidP="00B674E4">
            <w:pPr>
              <w:pStyle w:val="Lenteliuraai"/>
              <w:rPr>
                <w:rFonts w:eastAsia="Calibri"/>
                <w:lang w:val="lt-LT"/>
              </w:rPr>
            </w:pPr>
            <w:r w:rsidRPr="00C6105A">
              <w:rPr>
                <w:rFonts w:eastAsia="Calibri"/>
              </w:rPr>
              <w:t>Per 3 mėn</w:t>
            </w:r>
            <w:r w:rsidR="00C03F6C">
              <w:rPr>
                <w:rFonts w:eastAsia="Calibri"/>
                <w:lang w:val="lt-LT"/>
              </w:rPr>
              <w:t>.</w:t>
            </w:r>
            <w:r w:rsidRPr="00C6105A">
              <w:rPr>
                <w:rFonts w:eastAsia="Calibri"/>
              </w:rPr>
              <w:t xml:space="preserve"> </w:t>
            </w:r>
            <w:r w:rsidR="00503A00" w:rsidRPr="00C6105A">
              <w:rPr>
                <w:rFonts w:eastAsia="Calibri"/>
              </w:rPr>
              <w:t>nuo sutarties pasira</w:t>
            </w:r>
            <w:r w:rsidR="008000BB" w:rsidRPr="00C6105A">
              <w:rPr>
                <w:rFonts w:eastAsia="Calibri"/>
              </w:rPr>
              <w:t>šymo</w:t>
            </w:r>
          </w:p>
        </w:tc>
        <w:tc>
          <w:tcPr>
            <w:tcW w:w="2693" w:type="dxa"/>
            <w:tcBorders>
              <w:top w:val="single" w:sz="4" w:space="0" w:color="auto"/>
              <w:left w:val="single" w:sz="4" w:space="0" w:color="auto"/>
              <w:bottom w:val="dashSmallGap" w:sz="4" w:space="0" w:color="5A5A5A" w:themeColor="accent6"/>
              <w:right w:val="single" w:sz="4" w:space="0" w:color="auto"/>
            </w:tcBorders>
          </w:tcPr>
          <w:p w14:paraId="4D9275DD" w14:textId="2DFA2751" w:rsidR="00D33463" w:rsidRPr="00C6105A" w:rsidRDefault="00454FD3" w:rsidP="00B674E4">
            <w:pPr>
              <w:pStyle w:val="Lenteliuraai"/>
              <w:rPr>
                <w:rFonts w:eastAsia="Calibri"/>
                <w:lang w:val="lt-LT"/>
              </w:rPr>
            </w:pPr>
            <w:r w:rsidRPr="00C6105A">
              <w:rPr>
                <w:rFonts w:eastAsia="Calibri"/>
              </w:rPr>
              <w:t>1. Iš</w:t>
            </w:r>
            <w:r w:rsidR="002545A7" w:rsidRPr="00C6105A">
              <w:rPr>
                <w:rFonts w:eastAsia="Calibri"/>
              </w:rPr>
              <w:t>gryninti pagrindiniai poreikiai</w:t>
            </w:r>
            <w:r w:rsidR="00313429" w:rsidRPr="00C6105A">
              <w:rPr>
                <w:rFonts w:eastAsia="Calibri"/>
              </w:rPr>
              <w:t xml:space="preserve"> funkcionalumu</w:t>
            </w:r>
            <w:r w:rsidR="00E91055" w:rsidRPr="00C6105A">
              <w:rPr>
                <w:rFonts w:eastAsia="Calibri"/>
              </w:rPr>
              <w:t>i</w:t>
            </w:r>
            <w:r w:rsidR="00393FDC" w:rsidRPr="00C6105A">
              <w:rPr>
                <w:rFonts w:eastAsia="Calibri"/>
              </w:rPr>
              <w:t>.</w:t>
            </w:r>
          </w:p>
          <w:p w14:paraId="1CBB9A52" w14:textId="776DC32A" w:rsidR="00D345D9" w:rsidRPr="00C6105A" w:rsidRDefault="00D345D9" w:rsidP="00B674E4">
            <w:pPr>
              <w:pStyle w:val="Lenteliuraai"/>
              <w:rPr>
                <w:rFonts w:eastAsia="Calibri"/>
                <w:lang w:val="lt-LT"/>
              </w:rPr>
            </w:pPr>
            <w:r w:rsidRPr="00C6105A">
              <w:rPr>
                <w:rFonts w:eastAsia="Calibri"/>
              </w:rPr>
              <w:t>2. Identifikuotos reikalingos integracijos</w:t>
            </w:r>
            <w:r w:rsidR="00180CCF" w:rsidRPr="00C6105A">
              <w:rPr>
                <w:rFonts w:eastAsia="Calibri"/>
              </w:rPr>
              <w:t xml:space="preserve"> užtikrinti</w:t>
            </w:r>
            <w:r w:rsidR="00747D88" w:rsidRPr="00C6105A">
              <w:rPr>
                <w:rFonts w:eastAsia="Calibri"/>
              </w:rPr>
              <w:t xml:space="preserve"> DI</w:t>
            </w:r>
            <w:r w:rsidR="00F43D76" w:rsidRPr="00C6105A">
              <w:rPr>
                <w:rFonts w:eastAsia="Calibri"/>
              </w:rPr>
              <w:t xml:space="preserve"> sprendimo</w:t>
            </w:r>
            <w:r w:rsidR="00393FDC" w:rsidRPr="00C6105A">
              <w:rPr>
                <w:rFonts w:eastAsia="Calibri"/>
              </w:rPr>
              <w:t xml:space="preserve"> tinkamą</w:t>
            </w:r>
            <w:r w:rsidR="00747D88" w:rsidRPr="00C6105A">
              <w:rPr>
                <w:rFonts w:eastAsia="Calibri"/>
              </w:rPr>
              <w:t xml:space="preserve"> veikimą</w:t>
            </w:r>
            <w:r w:rsidR="00393FDC" w:rsidRPr="00C6105A">
              <w:rPr>
                <w:rFonts w:eastAsia="Calibri"/>
              </w:rPr>
              <w:t>.</w:t>
            </w:r>
          </w:p>
        </w:tc>
      </w:tr>
      <w:tr w:rsidR="00B47AD8" w:rsidRPr="004D1BA4" w14:paraId="2D492898" w14:textId="77777777" w:rsidTr="00B47AD8">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6E462F3F" w14:textId="63E049A3" w:rsidR="00B47AD8" w:rsidRPr="004D1BA4" w:rsidRDefault="00B47AD8" w:rsidP="00B674E4">
            <w:pPr>
              <w:pStyle w:val="Lenteliuraai"/>
              <w:rPr>
                <w:b/>
                <w:lang w:val="lt-LT"/>
              </w:rPr>
            </w:pPr>
            <w:r w:rsidRPr="0046171D">
              <w:rPr>
                <w:rFonts w:eastAsia="Calibri"/>
                <w:lang w:val="lt-LT"/>
              </w:rPr>
              <w:t>Naudotojų mokymai</w:t>
            </w:r>
          </w:p>
        </w:tc>
        <w:tc>
          <w:tcPr>
            <w:tcW w:w="2551"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158F6BBE" w14:textId="2E75D306" w:rsidR="00B47AD8" w:rsidRPr="004D1BA4" w:rsidRDefault="00B47AD8" w:rsidP="00B674E4">
            <w:pPr>
              <w:pStyle w:val="Lenteliuraai"/>
              <w:rPr>
                <w:b/>
                <w:lang w:val="lt-LT"/>
              </w:rPr>
            </w:pPr>
            <w:r w:rsidRPr="0046171D">
              <w:rPr>
                <w:rFonts w:eastAsia="Calibri"/>
                <w:lang w:val="lt-LT"/>
              </w:rPr>
              <w:t>Naudotojų mokymai</w:t>
            </w:r>
          </w:p>
        </w:tc>
        <w:tc>
          <w:tcPr>
            <w:tcW w:w="241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3A250235" w14:textId="68BF0C92" w:rsidR="00B47AD8" w:rsidRPr="001D4ACF" w:rsidRDefault="00B47AD8" w:rsidP="00B674E4">
            <w:pPr>
              <w:pStyle w:val="Lenteliuraai"/>
              <w:rPr>
                <w:b/>
                <w:lang w:val="lt-LT"/>
              </w:rPr>
            </w:pPr>
            <w:r w:rsidRPr="0046171D">
              <w:rPr>
                <w:rFonts w:eastAsia="Calibri"/>
                <w:lang w:val="lt-LT"/>
              </w:rPr>
              <w:t>202</w:t>
            </w:r>
            <w:r w:rsidR="00314DCF" w:rsidRPr="0046171D">
              <w:rPr>
                <w:rFonts w:eastAsia="Calibri"/>
                <w:lang w:val="lt-LT"/>
              </w:rPr>
              <w:t>6</w:t>
            </w:r>
            <w:r w:rsidR="001D4ACF" w:rsidRPr="0046171D">
              <w:rPr>
                <w:rFonts w:eastAsia="Calibri"/>
                <w:lang w:val="lt-LT"/>
              </w:rPr>
              <w:t xml:space="preserve"> </w:t>
            </w:r>
            <w:r w:rsidRPr="0046171D">
              <w:rPr>
                <w:rFonts w:eastAsia="Calibri"/>
                <w:lang w:val="lt-LT"/>
              </w:rPr>
              <w:t xml:space="preserve">vasario </w:t>
            </w:r>
            <w:r w:rsidRPr="004A16C0">
              <w:rPr>
                <w:rFonts w:eastAsia="Calibri"/>
              </w:rPr>
              <w:t>1</w:t>
            </w:r>
            <w:r w:rsidR="00207F03">
              <w:rPr>
                <w:rFonts w:eastAsia="Calibri"/>
                <w:lang w:val="lt-LT"/>
              </w:rPr>
              <w:t xml:space="preserve"> </w:t>
            </w:r>
            <w:r w:rsidRPr="004A16C0">
              <w:rPr>
                <w:rFonts w:eastAsia="Calibri"/>
              </w:rPr>
              <w:t>d</w:t>
            </w:r>
            <w:r w:rsidRPr="0046171D">
              <w:rPr>
                <w:rFonts w:eastAsia="Calibri"/>
                <w:lang w:val="lt-LT"/>
              </w:rPr>
              <w:t>.</w:t>
            </w:r>
          </w:p>
        </w:tc>
        <w:tc>
          <w:tcPr>
            <w:tcW w:w="2693" w:type="dxa"/>
            <w:tcBorders>
              <w:top w:val="dashSmallGap" w:sz="4" w:space="0" w:color="5A5A5A" w:themeColor="accent6"/>
              <w:left w:val="single" w:sz="4" w:space="0" w:color="auto"/>
              <w:bottom w:val="dashSmallGap" w:sz="4" w:space="0" w:color="5A5A5A" w:themeColor="accent6"/>
              <w:right w:val="single" w:sz="4" w:space="0" w:color="auto"/>
            </w:tcBorders>
          </w:tcPr>
          <w:p w14:paraId="1D2CC935" w14:textId="14A75AFE" w:rsidR="001D369A" w:rsidRPr="0046171D" w:rsidRDefault="001D369A" w:rsidP="00B674E4">
            <w:pPr>
              <w:pStyle w:val="Lenteliuraai"/>
              <w:rPr>
                <w:rFonts w:eastAsia="Calibri"/>
                <w:lang w:val="lt-LT"/>
              </w:rPr>
            </w:pPr>
            <w:r w:rsidRPr="007752C4">
              <w:t>1</w:t>
            </w:r>
            <w:r w:rsidRPr="0046171D">
              <w:rPr>
                <w:rFonts w:eastAsia="Calibri"/>
                <w:lang w:val="lt-LT"/>
              </w:rPr>
              <w:t xml:space="preserve">. Įvykdyti mokymai </w:t>
            </w:r>
            <w:r w:rsidR="00D90F70" w:rsidRPr="0046171D">
              <w:rPr>
                <w:rFonts w:eastAsia="Calibri"/>
                <w:lang w:val="lt-LT"/>
              </w:rPr>
              <w:t>admini</w:t>
            </w:r>
            <w:r w:rsidR="00F3244F" w:rsidRPr="0046171D">
              <w:rPr>
                <w:rFonts w:eastAsia="Calibri"/>
                <w:lang w:val="lt-LT"/>
              </w:rPr>
              <w:t>stratoriams</w:t>
            </w:r>
            <w:r w:rsidR="0078204D">
              <w:rPr>
                <w:rFonts w:eastAsia="Calibri"/>
                <w:lang w:val="lt-LT"/>
              </w:rPr>
              <w:t>;</w:t>
            </w:r>
          </w:p>
          <w:p w14:paraId="51F5BDD0" w14:textId="44A4FE62" w:rsidR="00B47AD8" w:rsidRPr="0046171D" w:rsidRDefault="001D369A" w:rsidP="00B674E4">
            <w:pPr>
              <w:pStyle w:val="Lenteliuraai"/>
              <w:rPr>
                <w:rFonts w:eastAsia="Calibri"/>
                <w:lang w:val="lt-LT"/>
              </w:rPr>
            </w:pPr>
            <w:r w:rsidRPr="0046171D">
              <w:rPr>
                <w:rFonts w:eastAsia="Calibri"/>
                <w:lang w:val="lt-LT"/>
              </w:rPr>
              <w:t>2. Parengti naudotojų vadovai (naudotojų instrukcijos ar kt</w:t>
            </w:r>
            <w:r w:rsidRPr="004A16C0">
              <w:rPr>
                <w:rFonts w:eastAsia="Calibri"/>
              </w:rPr>
              <w:t>.)</w:t>
            </w:r>
            <w:r w:rsidR="0078204D">
              <w:rPr>
                <w:rFonts w:eastAsia="Calibri"/>
                <w:lang w:val="lt-LT"/>
              </w:rPr>
              <w:t>.</w:t>
            </w:r>
          </w:p>
          <w:p w14:paraId="38D28F36" w14:textId="2F6F7691" w:rsidR="00AC7B33" w:rsidRPr="0046171D" w:rsidRDefault="00AC7B33" w:rsidP="00B674E4">
            <w:pPr>
              <w:pStyle w:val="Lenteliuraai"/>
              <w:rPr>
                <w:lang w:val="lt-LT"/>
              </w:rPr>
            </w:pPr>
          </w:p>
        </w:tc>
      </w:tr>
      <w:tr w:rsidR="00B47AD8" w:rsidRPr="004D1BA4" w14:paraId="718DC43A" w14:textId="77777777" w:rsidTr="00B47AD8">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4B6B9BF5" w14:textId="43ECD3D7" w:rsidR="00B47AD8" w:rsidRPr="004D1BA4" w:rsidRDefault="00B47AD8" w:rsidP="00B674E4">
            <w:pPr>
              <w:pStyle w:val="Lenteliuraai"/>
              <w:rPr>
                <w:b/>
                <w:lang w:val="lt-LT"/>
              </w:rPr>
            </w:pPr>
            <w:r w:rsidRPr="0046171D">
              <w:rPr>
                <w:rFonts w:eastAsia="Calibri"/>
                <w:lang w:val="lt-LT"/>
              </w:rPr>
              <w:t xml:space="preserve">DI sprendimo </w:t>
            </w:r>
            <w:r w:rsidR="001D369A" w:rsidRPr="0046171D">
              <w:rPr>
                <w:rFonts w:eastAsia="Calibri"/>
                <w:lang w:val="lt-LT"/>
              </w:rPr>
              <w:t xml:space="preserve">priėmimo </w:t>
            </w:r>
            <w:r w:rsidRPr="0046171D">
              <w:rPr>
                <w:rFonts w:eastAsia="Calibri"/>
                <w:lang w:val="lt-LT"/>
              </w:rPr>
              <w:t>testavimas</w:t>
            </w:r>
          </w:p>
        </w:tc>
        <w:tc>
          <w:tcPr>
            <w:tcW w:w="2551"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7A4AE071" w14:textId="34CD8530" w:rsidR="00B47AD8" w:rsidRPr="004D1BA4" w:rsidRDefault="00B47AD8" w:rsidP="00B674E4">
            <w:pPr>
              <w:pStyle w:val="Lenteliuraai"/>
              <w:rPr>
                <w:b/>
                <w:lang w:val="lt-LT"/>
              </w:rPr>
            </w:pPr>
            <w:r w:rsidRPr="0046171D">
              <w:rPr>
                <w:rFonts w:eastAsia="Calibri"/>
                <w:lang w:val="lt-LT"/>
              </w:rPr>
              <w:t>DI sprendimo funkcinis ir saugumo testavimas</w:t>
            </w:r>
          </w:p>
        </w:tc>
        <w:tc>
          <w:tcPr>
            <w:tcW w:w="241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25913D92" w14:textId="476C8185" w:rsidR="00B47AD8" w:rsidRPr="004D1BA4" w:rsidRDefault="00B47AD8" w:rsidP="00B674E4">
            <w:pPr>
              <w:pStyle w:val="Lenteliuraai"/>
              <w:rPr>
                <w:b/>
                <w:lang w:val="lt-LT"/>
              </w:rPr>
            </w:pPr>
            <w:r w:rsidRPr="0046171D">
              <w:rPr>
                <w:rFonts w:eastAsia="Calibri"/>
                <w:lang w:val="lt-LT"/>
              </w:rPr>
              <w:t>Nuo 202</w:t>
            </w:r>
            <w:r w:rsidR="00314DCF" w:rsidRPr="0046171D">
              <w:rPr>
                <w:rFonts w:eastAsia="Calibri"/>
                <w:lang w:val="lt-LT"/>
              </w:rPr>
              <w:t>6</w:t>
            </w:r>
            <w:r w:rsidRPr="0046171D">
              <w:rPr>
                <w:rFonts w:eastAsia="Calibri"/>
                <w:lang w:val="lt-LT"/>
              </w:rPr>
              <w:t xml:space="preserve"> vasario </w:t>
            </w:r>
            <w:r w:rsidRPr="004A16C0">
              <w:rPr>
                <w:rFonts w:eastAsia="Calibri"/>
              </w:rPr>
              <w:t>1</w:t>
            </w:r>
            <w:r w:rsidR="0078204D">
              <w:rPr>
                <w:rFonts w:eastAsia="Calibri"/>
                <w:lang w:val="lt-LT"/>
              </w:rPr>
              <w:t xml:space="preserve"> </w:t>
            </w:r>
            <w:r w:rsidRPr="004A16C0">
              <w:rPr>
                <w:rFonts w:eastAsia="Calibri"/>
              </w:rPr>
              <w:t>d</w:t>
            </w:r>
            <w:r w:rsidRPr="0046171D">
              <w:rPr>
                <w:rFonts w:eastAsia="Calibri"/>
                <w:lang w:val="lt-LT"/>
              </w:rPr>
              <w:t>. iki 202</w:t>
            </w:r>
            <w:r w:rsidR="00314DCF" w:rsidRPr="0046171D">
              <w:rPr>
                <w:rFonts w:eastAsia="Calibri"/>
                <w:lang w:val="lt-LT"/>
              </w:rPr>
              <w:t>6</w:t>
            </w:r>
            <w:r w:rsidRPr="0046171D">
              <w:rPr>
                <w:rFonts w:eastAsia="Calibri"/>
                <w:lang w:val="lt-LT"/>
              </w:rPr>
              <w:t xml:space="preserve"> m. kovo </w:t>
            </w:r>
            <w:r w:rsidRPr="004A16C0">
              <w:rPr>
                <w:rFonts w:eastAsia="Calibri"/>
              </w:rPr>
              <w:t>1</w:t>
            </w:r>
            <w:r w:rsidR="0078204D">
              <w:rPr>
                <w:rFonts w:eastAsia="Calibri"/>
                <w:lang w:val="lt-LT"/>
              </w:rPr>
              <w:t xml:space="preserve"> </w:t>
            </w:r>
            <w:r w:rsidRPr="004A16C0">
              <w:rPr>
                <w:rFonts w:eastAsia="Calibri"/>
              </w:rPr>
              <w:t>d</w:t>
            </w:r>
            <w:r w:rsidRPr="0046171D">
              <w:rPr>
                <w:rFonts w:eastAsia="Calibri"/>
                <w:lang w:val="lt-LT"/>
              </w:rPr>
              <w:t>.</w:t>
            </w:r>
          </w:p>
        </w:tc>
        <w:tc>
          <w:tcPr>
            <w:tcW w:w="2693" w:type="dxa"/>
            <w:tcBorders>
              <w:top w:val="dashSmallGap" w:sz="4" w:space="0" w:color="5A5A5A" w:themeColor="accent6"/>
              <w:left w:val="single" w:sz="4" w:space="0" w:color="auto"/>
              <w:bottom w:val="dashSmallGap" w:sz="4" w:space="0" w:color="5A5A5A" w:themeColor="accent6"/>
              <w:right w:val="single" w:sz="4" w:space="0" w:color="auto"/>
            </w:tcBorders>
          </w:tcPr>
          <w:p w14:paraId="27468159" w14:textId="3246B0FD" w:rsidR="001D369A" w:rsidRPr="0046171D" w:rsidRDefault="001D369A" w:rsidP="00B674E4">
            <w:pPr>
              <w:pStyle w:val="Lenteliuraai"/>
              <w:rPr>
                <w:rFonts w:eastAsia="Calibri"/>
                <w:lang w:val="lt-LT"/>
              </w:rPr>
            </w:pPr>
            <w:r w:rsidRPr="00E45E89">
              <w:rPr>
                <w:rFonts w:eastAsia="Calibri"/>
              </w:rPr>
              <w:t>1.</w:t>
            </w:r>
            <w:r w:rsidRPr="0046171D">
              <w:rPr>
                <w:rFonts w:eastAsia="Calibri"/>
                <w:lang w:val="lt-LT"/>
              </w:rPr>
              <w:t xml:space="preserve"> Įdiegtas DI sprendimas testavimo aplinkoje</w:t>
            </w:r>
            <w:r w:rsidR="0078204D">
              <w:rPr>
                <w:rFonts w:eastAsia="Calibri"/>
                <w:lang w:val="lt-LT"/>
              </w:rPr>
              <w:t>;</w:t>
            </w:r>
          </w:p>
          <w:p w14:paraId="4FF3E0E1" w14:textId="249A4642" w:rsidR="001D369A" w:rsidRPr="0046171D" w:rsidRDefault="001D369A" w:rsidP="00B674E4">
            <w:pPr>
              <w:pStyle w:val="Lenteliuraai"/>
              <w:rPr>
                <w:rFonts w:eastAsia="Calibri"/>
                <w:highlight w:val="yellow"/>
                <w:lang w:val="lt-LT"/>
              </w:rPr>
            </w:pPr>
            <w:r w:rsidRPr="00E45E89">
              <w:rPr>
                <w:rFonts w:eastAsia="Calibri"/>
              </w:rPr>
              <w:t>2</w:t>
            </w:r>
            <w:r w:rsidRPr="0046171D">
              <w:rPr>
                <w:rFonts w:eastAsia="Calibri"/>
                <w:lang w:val="lt-LT"/>
              </w:rPr>
              <w:t>. Identifikuoti trūkumai / klaidos</w:t>
            </w:r>
            <w:r w:rsidR="0078204D">
              <w:rPr>
                <w:rFonts w:eastAsia="Calibri"/>
                <w:lang w:val="lt-LT"/>
              </w:rPr>
              <w:t>.</w:t>
            </w:r>
          </w:p>
        </w:tc>
      </w:tr>
      <w:tr w:rsidR="00B47AD8" w:rsidRPr="004D1BA4" w14:paraId="27198789" w14:textId="77777777" w:rsidTr="00B47AD8">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5A6E09E8" w14:textId="1A85BD25" w:rsidR="00B47AD8" w:rsidRPr="004D1BA4" w:rsidRDefault="00B47AD8" w:rsidP="00B674E4">
            <w:pPr>
              <w:pStyle w:val="Lenteliuraai"/>
              <w:rPr>
                <w:b/>
                <w:lang w:val="lt-LT"/>
              </w:rPr>
            </w:pPr>
            <w:r w:rsidRPr="0046171D">
              <w:rPr>
                <w:rFonts w:eastAsia="Calibri"/>
                <w:lang w:val="lt-LT"/>
              </w:rPr>
              <w:t xml:space="preserve">DI testavimų klaidų taisymas </w:t>
            </w:r>
          </w:p>
        </w:tc>
        <w:tc>
          <w:tcPr>
            <w:tcW w:w="2551"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4A7EEEE2" w14:textId="17B5EA3E" w:rsidR="00B47AD8" w:rsidRPr="004D1BA4" w:rsidRDefault="00B47AD8" w:rsidP="00B674E4">
            <w:pPr>
              <w:pStyle w:val="Lenteliuraai"/>
              <w:rPr>
                <w:b/>
                <w:lang w:val="lt-LT"/>
              </w:rPr>
            </w:pPr>
            <w:r w:rsidRPr="0046171D">
              <w:rPr>
                <w:rFonts w:eastAsia="Calibri"/>
                <w:lang w:val="lt-LT"/>
              </w:rPr>
              <w:t>DI testavimų klaidų taisymas</w:t>
            </w:r>
          </w:p>
        </w:tc>
        <w:tc>
          <w:tcPr>
            <w:tcW w:w="241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029F39A2" w14:textId="64025340" w:rsidR="00B47AD8" w:rsidRPr="004D1BA4" w:rsidRDefault="00B47AD8" w:rsidP="00B674E4">
            <w:pPr>
              <w:pStyle w:val="Lenteliuraai"/>
              <w:rPr>
                <w:b/>
                <w:lang w:val="lt-LT"/>
              </w:rPr>
            </w:pPr>
            <w:r w:rsidRPr="0046171D">
              <w:rPr>
                <w:rFonts w:eastAsia="Calibri"/>
                <w:lang w:val="lt-LT"/>
              </w:rPr>
              <w:t>Nuo 202</w:t>
            </w:r>
            <w:r w:rsidR="00314DCF" w:rsidRPr="0046171D">
              <w:rPr>
                <w:rFonts w:eastAsia="Calibri"/>
                <w:lang w:val="lt-LT"/>
              </w:rPr>
              <w:t>6</w:t>
            </w:r>
            <w:r w:rsidRPr="0046171D">
              <w:rPr>
                <w:rFonts w:eastAsia="Calibri"/>
                <w:lang w:val="lt-LT"/>
              </w:rPr>
              <w:t xml:space="preserve"> m. kovo </w:t>
            </w:r>
            <w:r w:rsidRPr="004A16C0">
              <w:rPr>
                <w:rFonts w:eastAsia="Calibri"/>
              </w:rPr>
              <w:t>1</w:t>
            </w:r>
            <w:r w:rsidR="0078204D">
              <w:rPr>
                <w:rFonts w:eastAsia="Calibri"/>
                <w:lang w:val="lt-LT"/>
              </w:rPr>
              <w:t xml:space="preserve"> </w:t>
            </w:r>
            <w:r w:rsidRPr="004A16C0">
              <w:rPr>
                <w:rFonts w:eastAsia="Calibri"/>
              </w:rPr>
              <w:t>d</w:t>
            </w:r>
            <w:r w:rsidRPr="0046171D">
              <w:rPr>
                <w:rFonts w:eastAsia="Calibri"/>
                <w:lang w:val="lt-LT"/>
              </w:rPr>
              <w:t>. iki 202</w:t>
            </w:r>
            <w:r w:rsidR="00314DCF" w:rsidRPr="0046171D">
              <w:rPr>
                <w:rFonts w:eastAsia="Calibri"/>
                <w:lang w:val="lt-LT"/>
              </w:rPr>
              <w:t>6</w:t>
            </w:r>
            <w:r w:rsidRPr="0046171D">
              <w:rPr>
                <w:rFonts w:eastAsia="Calibri"/>
                <w:lang w:val="lt-LT"/>
              </w:rPr>
              <w:t xml:space="preserve"> kovo 23 d.</w:t>
            </w:r>
          </w:p>
        </w:tc>
        <w:tc>
          <w:tcPr>
            <w:tcW w:w="2693" w:type="dxa"/>
            <w:tcBorders>
              <w:top w:val="dashSmallGap" w:sz="4" w:space="0" w:color="5A5A5A" w:themeColor="accent6"/>
              <w:left w:val="single" w:sz="4" w:space="0" w:color="auto"/>
              <w:bottom w:val="dashSmallGap" w:sz="4" w:space="0" w:color="5A5A5A" w:themeColor="accent6"/>
              <w:right w:val="single" w:sz="4" w:space="0" w:color="auto"/>
            </w:tcBorders>
          </w:tcPr>
          <w:p w14:paraId="3172B40D" w14:textId="1AA4B29A" w:rsidR="00B47AD8" w:rsidRPr="004D1BA4" w:rsidRDefault="00B47AD8" w:rsidP="00B674E4">
            <w:pPr>
              <w:pStyle w:val="Lenteliuraai"/>
              <w:rPr>
                <w:b/>
                <w:lang w:val="lt-LT"/>
              </w:rPr>
            </w:pPr>
            <w:r w:rsidRPr="0046171D">
              <w:rPr>
                <w:rFonts w:eastAsia="Calibri"/>
                <w:lang w:val="lt-LT"/>
              </w:rPr>
              <w:t>Paruošta versija pakartotiniam testavimui</w:t>
            </w:r>
            <w:r w:rsidR="0078204D">
              <w:rPr>
                <w:rFonts w:eastAsia="Calibri"/>
                <w:lang w:val="lt-LT"/>
              </w:rPr>
              <w:t>.</w:t>
            </w:r>
          </w:p>
        </w:tc>
      </w:tr>
      <w:tr w:rsidR="00B47AD8" w:rsidRPr="004D1BA4" w14:paraId="4F264E89" w14:textId="77777777" w:rsidTr="00B47AD8">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6B515FF0" w14:textId="7AD91179" w:rsidR="00B47AD8" w:rsidRPr="004D1BA4" w:rsidRDefault="00B47AD8" w:rsidP="00B674E4">
            <w:pPr>
              <w:pStyle w:val="Lenteliuraai"/>
              <w:rPr>
                <w:b/>
                <w:lang w:val="lt-LT"/>
              </w:rPr>
            </w:pPr>
            <w:r w:rsidRPr="0046171D">
              <w:rPr>
                <w:rFonts w:eastAsia="Calibri"/>
                <w:lang w:val="lt-LT"/>
              </w:rPr>
              <w:t>DI sprendimo pakartotinis testavimas</w:t>
            </w:r>
          </w:p>
        </w:tc>
        <w:tc>
          <w:tcPr>
            <w:tcW w:w="2551"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2BDA7D50" w14:textId="748046FD" w:rsidR="00B47AD8" w:rsidRPr="004D1BA4" w:rsidRDefault="00B47AD8" w:rsidP="00B674E4">
            <w:pPr>
              <w:pStyle w:val="Lenteliuraai"/>
              <w:rPr>
                <w:b/>
                <w:lang w:val="lt-LT"/>
              </w:rPr>
            </w:pPr>
            <w:r w:rsidRPr="0046171D">
              <w:rPr>
                <w:rFonts w:eastAsia="Calibri"/>
                <w:lang w:val="lt-LT"/>
              </w:rPr>
              <w:t xml:space="preserve">DI sprendimo pakartotinis testavimas </w:t>
            </w:r>
          </w:p>
        </w:tc>
        <w:tc>
          <w:tcPr>
            <w:tcW w:w="241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78063B1A" w14:textId="1AB0DAB8" w:rsidR="00B47AD8" w:rsidRPr="004D1BA4" w:rsidRDefault="00B47AD8" w:rsidP="00B674E4">
            <w:pPr>
              <w:pStyle w:val="Lenteliuraai"/>
              <w:rPr>
                <w:b/>
                <w:lang w:val="lt-LT"/>
              </w:rPr>
            </w:pPr>
            <w:r w:rsidRPr="0046171D">
              <w:rPr>
                <w:rFonts w:eastAsia="Calibri"/>
                <w:lang w:val="lt-LT"/>
              </w:rPr>
              <w:t>Nuo 202</w:t>
            </w:r>
            <w:r w:rsidR="00314DCF" w:rsidRPr="0046171D">
              <w:rPr>
                <w:rFonts w:eastAsia="Calibri"/>
                <w:lang w:val="lt-LT"/>
              </w:rPr>
              <w:t>6</w:t>
            </w:r>
            <w:r w:rsidRPr="0046171D">
              <w:rPr>
                <w:rFonts w:eastAsia="Calibri"/>
                <w:lang w:val="lt-LT"/>
              </w:rPr>
              <w:t xml:space="preserve"> kovo 23 d. iki</w:t>
            </w:r>
            <w:r w:rsidR="00FD193F" w:rsidRPr="0046171D">
              <w:rPr>
                <w:rFonts w:eastAsia="Calibri"/>
                <w:lang w:val="lt-LT"/>
              </w:rPr>
              <w:t xml:space="preserve"> </w:t>
            </w:r>
            <w:r w:rsidRPr="0046171D">
              <w:rPr>
                <w:rFonts w:eastAsia="Calibri"/>
                <w:lang w:val="lt-LT"/>
              </w:rPr>
              <w:t>202</w:t>
            </w:r>
            <w:r w:rsidR="00314DCF" w:rsidRPr="0046171D">
              <w:rPr>
                <w:rFonts w:eastAsia="Calibri"/>
                <w:lang w:val="lt-LT"/>
              </w:rPr>
              <w:t>6</w:t>
            </w:r>
            <w:r w:rsidRPr="0046171D">
              <w:rPr>
                <w:rFonts w:eastAsia="Calibri"/>
                <w:lang w:val="lt-LT"/>
              </w:rPr>
              <w:t xml:space="preserve"> m. balandžio 4 d.</w:t>
            </w:r>
          </w:p>
        </w:tc>
        <w:tc>
          <w:tcPr>
            <w:tcW w:w="2693" w:type="dxa"/>
            <w:tcBorders>
              <w:top w:val="dashSmallGap" w:sz="4" w:space="0" w:color="5A5A5A" w:themeColor="accent6"/>
              <w:left w:val="single" w:sz="4" w:space="0" w:color="auto"/>
              <w:bottom w:val="dashSmallGap" w:sz="4" w:space="0" w:color="5A5A5A" w:themeColor="accent6"/>
              <w:right w:val="single" w:sz="4" w:space="0" w:color="auto"/>
            </w:tcBorders>
          </w:tcPr>
          <w:p w14:paraId="123737CC" w14:textId="25A8A5F5" w:rsidR="00E01AFE" w:rsidRPr="0046171D" w:rsidRDefault="001D369A" w:rsidP="00B674E4">
            <w:pPr>
              <w:pStyle w:val="Lenteliuraai"/>
              <w:rPr>
                <w:rFonts w:eastAsia="Calibri"/>
                <w:lang w:val="lt-LT"/>
              </w:rPr>
            </w:pPr>
            <w:r w:rsidRPr="00E45E89">
              <w:rPr>
                <w:rFonts w:eastAsia="Calibri"/>
              </w:rPr>
              <w:t>1.</w:t>
            </w:r>
            <w:r w:rsidR="0078204D">
              <w:rPr>
                <w:rFonts w:eastAsia="Calibri"/>
                <w:lang w:val="lt-LT"/>
              </w:rPr>
              <w:t xml:space="preserve"> </w:t>
            </w:r>
            <w:r w:rsidRPr="00E45E89">
              <w:rPr>
                <w:rFonts w:eastAsia="Calibri"/>
              </w:rPr>
              <w:t xml:space="preserve">Ištaisyti identifikuoti trūkumai / klaidos </w:t>
            </w:r>
            <w:r w:rsidRPr="0046171D">
              <w:rPr>
                <w:rFonts w:eastAsia="Calibri"/>
                <w:lang w:val="lt-LT"/>
              </w:rPr>
              <w:t>tenkinant sėkmingo priėmimo testavimo kriterijus</w:t>
            </w:r>
            <w:r w:rsidR="009C560B">
              <w:rPr>
                <w:rFonts w:eastAsia="Calibri"/>
                <w:lang w:val="lt-LT"/>
              </w:rPr>
              <w:t>;</w:t>
            </w:r>
            <w:r w:rsidRPr="0046171D">
              <w:rPr>
                <w:rFonts w:eastAsia="Calibri"/>
                <w:lang w:val="lt-LT"/>
              </w:rPr>
              <w:t xml:space="preserve"> </w:t>
            </w:r>
          </w:p>
          <w:p w14:paraId="22165ADE" w14:textId="5733B8AB" w:rsidR="00B47AD8" w:rsidRPr="004D1BA4" w:rsidRDefault="00E01AFE" w:rsidP="00B674E4">
            <w:pPr>
              <w:pStyle w:val="Lenteliuraai"/>
              <w:rPr>
                <w:b/>
                <w:lang w:val="lt-LT"/>
              </w:rPr>
            </w:pPr>
            <w:r w:rsidRPr="00E45E89">
              <w:rPr>
                <w:rFonts w:eastAsia="Calibri"/>
              </w:rPr>
              <w:t>2</w:t>
            </w:r>
            <w:r w:rsidRPr="0046171D">
              <w:rPr>
                <w:rFonts w:eastAsia="Calibri"/>
                <w:lang w:val="lt-LT"/>
              </w:rPr>
              <w:t xml:space="preserve">. </w:t>
            </w:r>
            <w:r w:rsidR="00B47AD8" w:rsidRPr="0046171D">
              <w:rPr>
                <w:rFonts w:eastAsia="Calibri"/>
                <w:lang w:val="lt-LT"/>
              </w:rPr>
              <w:t>Paruoštas DI sprendimas diegimui į produkcinę aplinką</w:t>
            </w:r>
            <w:r w:rsidR="009C560B">
              <w:rPr>
                <w:rFonts w:eastAsia="Calibri"/>
                <w:lang w:val="lt-LT"/>
              </w:rPr>
              <w:t>.</w:t>
            </w:r>
          </w:p>
        </w:tc>
      </w:tr>
      <w:tr w:rsidR="00B47AD8" w:rsidRPr="004D1BA4" w14:paraId="3078A943" w14:textId="77777777" w:rsidTr="00B47AD8">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3C8FA5E0" w14:textId="7A635D06" w:rsidR="00B47AD8" w:rsidRPr="004D1BA4" w:rsidRDefault="00B47AD8" w:rsidP="00B674E4">
            <w:pPr>
              <w:pStyle w:val="Lenteliuraai"/>
              <w:rPr>
                <w:b/>
                <w:lang w:val="lt-LT"/>
              </w:rPr>
            </w:pPr>
            <w:r w:rsidRPr="0046171D">
              <w:rPr>
                <w:rFonts w:eastAsia="Calibri"/>
                <w:lang w:val="lt-LT"/>
              </w:rPr>
              <w:t>DI sprendimo diegimas į produkcinę aplinką</w:t>
            </w:r>
          </w:p>
        </w:tc>
        <w:tc>
          <w:tcPr>
            <w:tcW w:w="2551"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6DDB6773" w14:textId="50F4A531" w:rsidR="00B47AD8" w:rsidRPr="004D1BA4" w:rsidRDefault="00B47AD8" w:rsidP="00B674E4">
            <w:pPr>
              <w:pStyle w:val="Lenteliuraai"/>
              <w:rPr>
                <w:b/>
                <w:lang w:val="lt-LT"/>
              </w:rPr>
            </w:pPr>
            <w:r w:rsidRPr="0046171D">
              <w:rPr>
                <w:rFonts w:eastAsia="Calibri"/>
                <w:lang w:val="lt-LT"/>
              </w:rPr>
              <w:t>DI sprendimo diegimas į produkcinę aplinką</w:t>
            </w:r>
          </w:p>
        </w:tc>
        <w:tc>
          <w:tcPr>
            <w:tcW w:w="241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151CA842" w14:textId="23A8BCE3" w:rsidR="00B47AD8" w:rsidRPr="004D1BA4" w:rsidRDefault="00B47AD8" w:rsidP="00B674E4">
            <w:pPr>
              <w:pStyle w:val="Lenteliuraai"/>
              <w:rPr>
                <w:b/>
                <w:lang w:val="lt-LT"/>
              </w:rPr>
            </w:pPr>
            <w:r w:rsidRPr="0046171D">
              <w:rPr>
                <w:rFonts w:eastAsia="Calibri"/>
                <w:lang w:val="lt-LT"/>
              </w:rPr>
              <w:t>202</w:t>
            </w:r>
            <w:r w:rsidR="00314DCF" w:rsidRPr="0046171D">
              <w:rPr>
                <w:rFonts w:eastAsia="Calibri"/>
                <w:lang w:val="lt-LT"/>
              </w:rPr>
              <w:t>6</w:t>
            </w:r>
            <w:r w:rsidRPr="0046171D">
              <w:rPr>
                <w:rFonts w:eastAsia="Calibri"/>
                <w:lang w:val="lt-LT"/>
              </w:rPr>
              <w:t xml:space="preserve"> m. balandžio 10 d.</w:t>
            </w:r>
          </w:p>
        </w:tc>
        <w:tc>
          <w:tcPr>
            <w:tcW w:w="2693" w:type="dxa"/>
            <w:tcBorders>
              <w:top w:val="dashSmallGap" w:sz="4" w:space="0" w:color="5A5A5A" w:themeColor="accent6"/>
              <w:left w:val="single" w:sz="4" w:space="0" w:color="auto"/>
              <w:bottom w:val="dashSmallGap" w:sz="4" w:space="0" w:color="5A5A5A" w:themeColor="accent6"/>
              <w:right w:val="single" w:sz="4" w:space="0" w:color="auto"/>
            </w:tcBorders>
          </w:tcPr>
          <w:p w14:paraId="076F9AA9" w14:textId="0468FB54" w:rsidR="00B47AD8" w:rsidRPr="004D1BA4" w:rsidRDefault="00B47AD8" w:rsidP="00B674E4">
            <w:pPr>
              <w:pStyle w:val="Lenteliuraai"/>
              <w:rPr>
                <w:b/>
                <w:lang w:val="lt-LT"/>
              </w:rPr>
            </w:pPr>
            <w:r w:rsidRPr="0046171D">
              <w:rPr>
                <w:rFonts w:eastAsia="Calibri"/>
                <w:lang w:val="lt-LT"/>
              </w:rPr>
              <w:t xml:space="preserve">DI sprendimas sudiegtas į </w:t>
            </w:r>
            <w:r w:rsidR="00E01AFE" w:rsidRPr="0046171D">
              <w:rPr>
                <w:rFonts w:eastAsia="Calibri"/>
                <w:lang w:val="lt-LT"/>
              </w:rPr>
              <w:t>produkcinę</w:t>
            </w:r>
            <w:r w:rsidRPr="0046171D">
              <w:rPr>
                <w:rFonts w:eastAsia="Calibri"/>
                <w:lang w:val="lt-LT"/>
              </w:rPr>
              <w:t xml:space="preserve"> aplinką</w:t>
            </w:r>
            <w:r w:rsidR="00B5230B">
              <w:rPr>
                <w:rFonts w:eastAsia="Calibri"/>
                <w:lang w:val="lt-LT"/>
              </w:rPr>
              <w:t>.</w:t>
            </w:r>
          </w:p>
        </w:tc>
      </w:tr>
      <w:tr w:rsidR="00B47AD8" w:rsidRPr="004D1BA4" w14:paraId="1B516566" w14:textId="77777777" w:rsidTr="00B47AD8">
        <w:tc>
          <w:tcPr>
            <w:tcW w:w="1980" w:type="dxa"/>
            <w:tcBorders>
              <w:top w:val="dashSmallGap" w:sz="4" w:space="0" w:color="5A5A5A" w:themeColor="accent6"/>
              <w:left w:val="single" w:sz="4" w:space="0" w:color="auto"/>
              <w:bottom w:val="single" w:sz="4" w:space="0" w:color="auto"/>
              <w:right w:val="dashSmallGap" w:sz="4" w:space="0" w:color="5A5A5A" w:themeColor="accent6"/>
            </w:tcBorders>
          </w:tcPr>
          <w:p w14:paraId="3F22E9F3" w14:textId="71C83BB6" w:rsidR="00B47AD8" w:rsidRPr="004D1BA4" w:rsidRDefault="00B47AD8" w:rsidP="00B674E4">
            <w:pPr>
              <w:pStyle w:val="Lenteliuraai"/>
              <w:rPr>
                <w:b/>
                <w:lang w:val="lt-LT"/>
              </w:rPr>
            </w:pPr>
            <w:r w:rsidRPr="0046171D">
              <w:rPr>
                <w:rFonts w:eastAsia="Calibri"/>
                <w:lang w:val="lt-LT"/>
              </w:rPr>
              <w:t>Priėmimo</w:t>
            </w:r>
            <w:r w:rsidR="00FD193F" w:rsidRPr="0046171D">
              <w:rPr>
                <w:rFonts w:eastAsia="Calibri"/>
                <w:lang w:val="lt-LT"/>
              </w:rPr>
              <w:t>–</w:t>
            </w:r>
            <w:r w:rsidRPr="0046171D">
              <w:rPr>
                <w:rFonts w:eastAsia="Calibri"/>
                <w:lang w:val="lt-LT"/>
              </w:rPr>
              <w:t>perdavimo akto pasirašymas</w:t>
            </w:r>
          </w:p>
        </w:tc>
        <w:tc>
          <w:tcPr>
            <w:tcW w:w="2551" w:type="dxa"/>
            <w:tcBorders>
              <w:top w:val="dashSmallGap" w:sz="4" w:space="0" w:color="5A5A5A" w:themeColor="accent6"/>
              <w:left w:val="single" w:sz="4" w:space="0" w:color="auto"/>
              <w:bottom w:val="single" w:sz="4" w:space="0" w:color="auto"/>
              <w:right w:val="dashSmallGap" w:sz="4" w:space="0" w:color="5A5A5A" w:themeColor="accent6"/>
            </w:tcBorders>
          </w:tcPr>
          <w:p w14:paraId="3975EBE4" w14:textId="75C1D1B9" w:rsidR="00B47AD8" w:rsidRPr="004D1BA4" w:rsidRDefault="00B47AD8" w:rsidP="00B674E4">
            <w:pPr>
              <w:pStyle w:val="Lenteliuraai"/>
              <w:rPr>
                <w:b/>
                <w:lang w:val="lt-LT"/>
              </w:rPr>
            </w:pPr>
            <w:r w:rsidRPr="0046171D">
              <w:rPr>
                <w:rFonts w:eastAsia="Calibri"/>
                <w:lang w:val="lt-LT"/>
              </w:rPr>
              <w:t>DI priėmimas</w:t>
            </w:r>
          </w:p>
        </w:tc>
        <w:tc>
          <w:tcPr>
            <w:tcW w:w="2410" w:type="dxa"/>
            <w:tcBorders>
              <w:top w:val="dashSmallGap" w:sz="4" w:space="0" w:color="5A5A5A" w:themeColor="accent6"/>
              <w:left w:val="single" w:sz="4" w:space="0" w:color="auto"/>
              <w:bottom w:val="single" w:sz="4" w:space="0" w:color="auto"/>
              <w:right w:val="dashSmallGap" w:sz="4" w:space="0" w:color="5A5A5A" w:themeColor="accent6"/>
            </w:tcBorders>
          </w:tcPr>
          <w:p w14:paraId="7BE750C8" w14:textId="4460DAC5" w:rsidR="00B47AD8" w:rsidRPr="004D1BA4" w:rsidRDefault="00B47AD8" w:rsidP="00B674E4">
            <w:pPr>
              <w:pStyle w:val="Lenteliuraai"/>
              <w:rPr>
                <w:b/>
                <w:lang w:val="lt-LT"/>
              </w:rPr>
            </w:pPr>
            <w:r w:rsidRPr="0046171D">
              <w:rPr>
                <w:rFonts w:eastAsia="Calibri"/>
                <w:lang w:val="lt-LT"/>
              </w:rPr>
              <w:t>202</w:t>
            </w:r>
            <w:r w:rsidR="00314DCF" w:rsidRPr="0046171D">
              <w:rPr>
                <w:rFonts w:eastAsia="Calibri"/>
                <w:lang w:val="lt-LT"/>
              </w:rPr>
              <w:t>6</w:t>
            </w:r>
            <w:r w:rsidRPr="0046171D">
              <w:rPr>
                <w:rFonts w:eastAsia="Calibri"/>
                <w:lang w:val="lt-LT"/>
              </w:rPr>
              <w:t xml:space="preserve"> balandžio 17 d.</w:t>
            </w:r>
          </w:p>
        </w:tc>
        <w:tc>
          <w:tcPr>
            <w:tcW w:w="2693" w:type="dxa"/>
            <w:tcBorders>
              <w:top w:val="dashSmallGap" w:sz="4" w:space="0" w:color="5A5A5A" w:themeColor="accent6"/>
              <w:left w:val="single" w:sz="4" w:space="0" w:color="auto"/>
              <w:bottom w:val="single" w:sz="4" w:space="0" w:color="auto"/>
              <w:right w:val="single" w:sz="4" w:space="0" w:color="auto"/>
            </w:tcBorders>
          </w:tcPr>
          <w:p w14:paraId="74130961" w14:textId="78701FD3" w:rsidR="00B47AD8" w:rsidRPr="004D1BA4" w:rsidRDefault="00B47AD8" w:rsidP="00B674E4">
            <w:pPr>
              <w:pStyle w:val="Lenteliuraai"/>
              <w:rPr>
                <w:b/>
                <w:lang w:val="lt-LT"/>
              </w:rPr>
            </w:pPr>
            <w:r w:rsidRPr="0046171D">
              <w:rPr>
                <w:rFonts w:eastAsia="Calibri"/>
                <w:lang w:val="lt-LT"/>
              </w:rPr>
              <w:t xml:space="preserve"> Pasirašytas priėmimo</w:t>
            </w:r>
            <w:r w:rsidR="00FD193F" w:rsidRPr="0046171D">
              <w:rPr>
                <w:rFonts w:eastAsia="Calibri"/>
                <w:lang w:val="lt-LT"/>
              </w:rPr>
              <w:t>–</w:t>
            </w:r>
            <w:r w:rsidRPr="0046171D">
              <w:rPr>
                <w:rFonts w:eastAsia="Calibri"/>
                <w:lang w:val="lt-LT"/>
              </w:rPr>
              <w:t>perdavimo aktas</w:t>
            </w:r>
            <w:r w:rsidR="00B5230B">
              <w:rPr>
                <w:rFonts w:eastAsia="Calibri"/>
                <w:lang w:val="lt-LT"/>
              </w:rPr>
              <w:t>.</w:t>
            </w:r>
          </w:p>
        </w:tc>
      </w:tr>
    </w:tbl>
    <w:p w14:paraId="12077C56" w14:textId="3FE68E60" w:rsidR="00B47AD8" w:rsidRDefault="00B5230B" w:rsidP="008E4ED4">
      <w:pPr>
        <w:pStyle w:val="Poskyris-11"/>
      </w:pPr>
      <w:bookmarkStart w:id="38" w:name="_Toc193811637"/>
      <w:r>
        <w:t xml:space="preserve"> </w:t>
      </w:r>
      <w:r w:rsidR="00B47AD8">
        <w:t>Reikalavimai sprendimo derinimui</w:t>
      </w:r>
      <w:bookmarkEnd w:id="38"/>
    </w:p>
    <w:p w14:paraId="3BCFEF6B" w14:textId="4D2045B2" w:rsidR="00B47AD8" w:rsidRDefault="00B47AD8" w:rsidP="004D1BA4">
      <w:pPr>
        <w:pStyle w:val="FRnum"/>
        <w:ind w:left="567" w:hanging="567"/>
      </w:pPr>
      <w:r>
        <w:t>Tiekėjo DI sprendimo dokumentacija turi būti parengta lietuvių kalba, vadovaujantis bendrinės lietuvių kalbos taisyklėmis (išskyrus techninius dokumentus, kuriuose dalis informacijos gali būti pateikiama anglų kalba), pagal poreikį iliustruota schemomis</w:t>
      </w:r>
      <w:r w:rsidR="008C56D0">
        <w:t xml:space="preserve">, </w:t>
      </w:r>
      <w:r>
        <w:t>lentelėmis, grafikais bei kitomis vaizdinėmis priemonėmis, pateikiama medžiaga</w:t>
      </w:r>
      <w:r w:rsidR="008C56D0">
        <w:t xml:space="preserve"> </w:t>
      </w:r>
      <w:r>
        <w:t>išdėstoma aiškiai, nuosekliai ir detaliai.</w:t>
      </w:r>
    </w:p>
    <w:p w14:paraId="3320A47A" w14:textId="6F940FDB" w:rsidR="00B47AD8" w:rsidRDefault="00B47AD8" w:rsidP="004D1BA4">
      <w:pPr>
        <w:pStyle w:val="FRnum"/>
        <w:ind w:left="567" w:hanging="567"/>
      </w:pPr>
      <w:r>
        <w:t>DI sprendim</w:t>
      </w:r>
      <w:r w:rsidR="008B41D1">
        <w:t>as turi būti</w:t>
      </w:r>
      <w:r w:rsidR="00AF2459">
        <w:t xml:space="preserve"> perduodamas </w:t>
      </w:r>
      <w:r>
        <w:t>pilnai veikiantis</w:t>
      </w:r>
      <w:r w:rsidR="00632A6D">
        <w:t xml:space="preserve"> ir suderintas su</w:t>
      </w:r>
      <w:r>
        <w:t xml:space="preserve"> RC</w:t>
      </w:r>
      <w:r w:rsidR="00690801">
        <w:t xml:space="preserve"> </w:t>
      </w:r>
      <w:r w:rsidR="002C0044">
        <w:t>.</w:t>
      </w:r>
    </w:p>
    <w:p w14:paraId="0652B68A" w14:textId="77777777" w:rsidR="00B47AD8" w:rsidRDefault="00B47AD8" w:rsidP="004D1BA4">
      <w:pPr>
        <w:pStyle w:val="FRnum"/>
        <w:ind w:left="567" w:hanging="567"/>
      </w:pPr>
      <w:r>
        <w:t>Tiekėjo sukurtas ir/ar įdiegtas DI sprendimas turės būti suderinti su RC. Detalūs dokumentų derinimo principai ir terminai turės būti pateikti ir suderinti Tiekėjo parengtame Paslaugų teikimo reglamente.</w:t>
      </w:r>
    </w:p>
    <w:p w14:paraId="2E3173EC" w14:textId="77777777" w:rsidR="00B47AD8" w:rsidRDefault="00B47AD8" w:rsidP="004D1BA4">
      <w:pPr>
        <w:pStyle w:val="FRnum"/>
        <w:ind w:left="567" w:hanging="567"/>
      </w:pPr>
      <w:r>
        <w:t xml:space="preserve">Tiekėjas gali siūlyti alternatyvius architektūros realizavimo būdus, kurie užtikrintų lygiavertę ar geresnę greitaveiką, aukštą prieinamumą, plečiamumą, interoperabilumą, palaikymą, saugumą ir patogumą. </w:t>
      </w:r>
    </w:p>
    <w:p w14:paraId="7D483B7A" w14:textId="756F02FE" w:rsidR="00A255DA" w:rsidRDefault="005A3A4F" w:rsidP="008E4ED4">
      <w:pPr>
        <w:pStyle w:val="Poskyris-11"/>
      </w:pPr>
      <w:bookmarkStart w:id="39" w:name="_Toc193811638"/>
      <w:r>
        <w:lastRenderedPageBreak/>
        <w:t xml:space="preserve"> </w:t>
      </w:r>
      <w:r w:rsidR="00A255DA">
        <w:t>Reikalavimai dokumentacijai</w:t>
      </w:r>
      <w:bookmarkEnd w:id="39"/>
    </w:p>
    <w:p w14:paraId="422FF9A2" w14:textId="77777777" w:rsidR="00A255DA" w:rsidRDefault="00A255DA" w:rsidP="00A255DA">
      <w:pPr>
        <w:pStyle w:val="FRnum"/>
        <w:ind w:left="567" w:hanging="567"/>
      </w:pPr>
      <w:r>
        <w:t>Visi Tiekėjo parengti dokumentai turės būti suderinti su RC atstovais.</w:t>
      </w:r>
    </w:p>
    <w:p w14:paraId="388F92F0" w14:textId="407C1239" w:rsidR="00A255DA" w:rsidRDefault="00A255DA" w:rsidP="00A255DA">
      <w:pPr>
        <w:pStyle w:val="FRnum"/>
        <w:ind w:left="567" w:hanging="567"/>
      </w:pPr>
      <w:r>
        <w:t xml:space="preserve">Su RC atstovais suderinti dokumentai turi (gali) būti keičiami vėlesnių etapų metu, jeigu yra vykdomi </w:t>
      </w:r>
      <w:r w:rsidR="00232596">
        <w:t xml:space="preserve">diegiamo </w:t>
      </w:r>
      <w:r>
        <w:t>DI sprendimo pakeitimai, bet ne vėliau kaip iki galutinio priėmimo-perdavimo akto pateikimo dienos.</w:t>
      </w:r>
    </w:p>
    <w:p w14:paraId="383CA1D6" w14:textId="77777777" w:rsidR="00A255DA" w:rsidRDefault="00A255DA" w:rsidP="00A255DA">
      <w:pPr>
        <w:pStyle w:val="FRnum"/>
        <w:ind w:left="567" w:hanging="567"/>
      </w:pPr>
      <w:r>
        <w:t>Dokumentų galutinės versijos turi būti pateiktos elektroniniu (MS Word arba kitu su RC suderintu redagavimui tinkamu) formatu.</w:t>
      </w:r>
    </w:p>
    <w:p w14:paraId="3EBB9D0B" w14:textId="3606A6E0" w:rsidR="00A255DA" w:rsidRDefault="00A255DA" w:rsidP="00A255DA">
      <w:pPr>
        <w:pStyle w:val="FRnum"/>
        <w:ind w:left="567" w:hanging="567"/>
      </w:pPr>
      <w:r>
        <w:t>Turi būti parengti šie dokumentai:</w:t>
      </w:r>
    </w:p>
    <w:p w14:paraId="3E847222" w14:textId="28DDABE3" w:rsidR="00A255DA" w:rsidRDefault="00A255DA" w:rsidP="37E423DF">
      <w:pPr>
        <w:pStyle w:val="FRnum"/>
        <w:ind w:left="1418" w:hanging="851"/>
      </w:pPr>
      <w:r>
        <w:t>Projekto vykdymo reglamentas, kuri</w:t>
      </w:r>
      <w:r w:rsidR="00EE0101">
        <w:t xml:space="preserve">s turi apimti, bet neapsiriboti </w:t>
      </w:r>
      <w:r w:rsidR="468573B4">
        <w:t>šiomis</w:t>
      </w:r>
      <w:r w:rsidR="00EE0101">
        <w:t xml:space="preserve"> dalimis:</w:t>
      </w:r>
    </w:p>
    <w:p w14:paraId="6EC3D777" w14:textId="77777777" w:rsidR="00EE0101" w:rsidRDefault="00EE0101" w:rsidP="00046609">
      <w:pPr>
        <w:pStyle w:val="FRnum"/>
        <w:numPr>
          <w:ilvl w:val="2"/>
          <w:numId w:val="25"/>
        </w:numPr>
        <w:ind w:left="1276" w:firstLine="194"/>
      </w:pPr>
      <w:r>
        <w:t>Paslaugų atlikimo ir pateikčių pateikimo terminai;</w:t>
      </w:r>
    </w:p>
    <w:p w14:paraId="6A2DDD8C" w14:textId="77777777" w:rsidR="00EE0101" w:rsidRDefault="00EE0101" w:rsidP="00046609">
      <w:pPr>
        <w:pStyle w:val="FRnum"/>
        <w:numPr>
          <w:ilvl w:val="2"/>
          <w:numId w:val="25"/>
        </w:numPr>
        <w:ind w:left="1276" w:firstLine="194"/>
      </w:pPr>
      <w:r>
        <w:t>Paslaugų teikimo organizacinė struktūra;</w:t>
      </w:r>
    </w:p>
    <w:p w14:paraId="7C9944A8" w14:textId="77777777" w:rsidR="00EE0101" w:rsidRDefault="00EE0101" w:rsidP="00046609">
      <w:pPr>
        <w:pStyle w:val="FRnum"/>
        <w:numPr>
          <w:ilvl w:val="2"/>
          <w:numId w:val="25"/>
        </w:numPr>
        <w:ind w:left="1276" w:firstLine="194"/>
      </w:pPr>
      <w:r>
        <w:t>Komunikacijos tvarka;</w:t>
      </w:r>
    </w:p>
    <w:p w14:paraId="1EEBEA74" w14:textId="77777777" w:rsidR="00EE0101" w:rsidRDefault="00EE0101" w:rsidP="00046609">
      <w:pPr>
        <w:pStyle w:val="FRnum"/>
        <w:numPr>
          <w:ilvl w:val="2"/>
          <w:numId w:val="25"/>
        </w:numPr>
        <w:ind w:left="1276" w:firstLine="194"/>
      </w:pPr>
      <w:r>
        <w:t>Rezultatų pridavimo ir derinimo tvarka;</w:t>
      </w:r>
    </w:p>
    <w:p w14:paraId="5B8E1CB6" w14:textId="77777777" w:rsidR="00EE0101" w:rsidRDefault="00EE0101" w:rsidP="00046609">
      <w:pPr>
        <w:pStyle w:val="FRnum"/>
        <w:numPr>
          <w:ilvl w:val="2"/>
          <w:numId w:val="25"/>
        </w:numPr>
        <w:ind w:left="1276" w:firstLine="194"/>
      </w:pPr>
      <w:r>
        <w:t>Kokybės valdymas;</w:t>
      </w:r>
    </w:p>
    <w:p w14:paraId="0BDA423B" w14:textId="2A499D2E" w:rsidR="00EE0101" w:rsidRDefault="00EE0101" w:rsidP="00046609">
      <w:pPr>
        <w:pStyle w:val="FRnum"/>
        <w:numPr>
          <w:ilvl w:val="2"/>
          <w:numId w:val="25"/>
        </w:numPr>
        <w:ind w:left="1276" w:firstLine="194"/>
      </w:pPr>
      <w:r>
        <w:t>Rizikų ir pakeitimų valdymas.</w:t>
      </w:r>
    </w:p>
    <w:p w14:paraId="7A1B5299" w14:textId="489A4A33" w:rsidR="00A255DA" w:rsidRDefault="00A255DA" w:rsidP="00046609">
      <w:pPr>
        <w:pStyle w:val="FRnum"/>
        <w:numPr>
          <w:ilvl w:val="1"/>
          <w:numId w:val="25"/>
        </w:numPr>
        <w:ind w:left="1418" w:hanging="851"/>
      </w:pPr>
      <w:r>
        <w:t xml:space="preserve">Detalios analizės dokumentai, kuriuose išanalizuojami ir detalizuojami funkciniai, nefunkciniai ir kiti reikalavimai, detalizuojami pageidaujamos padėties </w:t>
      </w:r>
      <w:r w:rsidR="00EE0101">
        <w:t>DI sprendinio</w:t>
      </w:r>
      <w:r>
        <w:t xml:space="preserve"> panaudojimo atvejai;</w:t>
      </w:r>
    </w:p>
    <w:p w14:paraId="053CA608" w14:textId="482E4365" w:rsidR="00A255DA" w:rsidRDefault="00A255DA" w:rsidP="00046609">
      <w:pPr>
        <w:pStyle w:val="FRnum"/>
        <w:numPr>
          <w:ilvl w:val="1"/>
          <w:numId w:val="25"/>
        </w:numPr>
        <w:ind w:left="1418" w:hanging="851"/>
      </w:pPr>
      <w:r>
        <w:t xml:space="preserve">Projektavimo dokumentai, kuriuose detalizuojami </w:t>
      </w:r>
      <w:r w:rsidR="00C52061">
        <w:t>PVS</w:t>
      </w:r>
      <w:r>
        <w:t xml:space="preserve"> architektūriniai sprendimai, naudojamos technologijos (jų pavadinimai, versijos), informaciniai, funkciniai aprašymai, detalizuojama kiekvienos integracinės ir duomenų mainų sąsajos paskirtis, realizavimo sprendimas, siunčiamus / gaunamos užklausos, teikiami / gaunami duomenys, prisijungimo ir kiti parametrai ir kita aktuali informacija, aprašanti integracinės sąsajos veikimą, jos naudojimą bei kt. reikalinga informacija;</w:t>
      </w:r>
    </w:p>
    <w:p w14:paraId="15836E42" w14:textId="69606C8E" w:rsidR="00A255DA" w:rsidRDefault="00A255DA" w:rsidP="00046609">
      <w:pPr>
        <w:pStyle w:val="FRnum"/>
        <w:numPr>
          <w:ilvl w:val="1"/>
          <w:numId w:val="25"/>
        </w:numPr>
        <w:ind w:left="1418" w:hanging="851"/>
      </w:pPr>
      <w:r>
        <w:t>Priėmimo testavimo metodika</w:t>
      </w:r>
      <w:r w:rsidR="00EE0101">
        <w:t xml:space="preserve"> ir p</w:t>
      </w:r>
      <w:r>
        <w:t>riėmimo testavimo scenarijai;</w:t>
      </w:r>
    </w:p>
    <w:p w14:paraId="6E298DC0" w14:textId="77777777" w:rsidR="00A255DA" w:rsidRDefault="00A255DA" w:rsidP="00046609">
      <w:pPr>
        <w:pStyle w:val="FRnum"/>
        <w:numPr>
          <w:ilvl w:val="1"/>
          <w:numId w:val="25"/>
        </w:numPr>
        <w:ind w:left="1418" w:hanging="851"/>
      </w:pPr>
      <w:r>
        <w:t>Mokymų planas ir mokymų medžiaga;</w:t>
      </w:r>
    </w:p>
    <w:p w14:paraId="37DDC724" w14:textId="34869F06" w:rsidR="00A255DA" w:rsidRDefault="0048378A" w:rsidP="00046609">
      <w:pPr>
        <w:pStyle w:val="FRnum"/>
        <w:numPr>
          <w:ilvl w:val="1"/>
          <w:numId w:val="25"/>
        </w:numPr>
        <w:ind w:left="1418" w:hanging="851"/>
      </w:pPr>
      <w:r>
        <w:t>PVS</w:t>
      </w:r>
      <w:r w:rsidR="00A255DA">
        <w:t xml:space="preserve"> administravimo dokumentai</w:t>
      </w:r>
      <w:r w:rsidR="00EE0101">
        <w:t xml:space="preserve"> (instrukcija, vadovas ar pan.).</w:t>
      </w:r>
    </w:p>
    <w:p w14:paraId="408487AA" w14:textId="2ACDB60E" w:rsidR="002E129C" w:rsidRDefault="005A3A4F" w:rsidP="008E4ED4">
      <w:pPr>
        <w:pStyle w:val="Poskyris-11"/>
      </w:pPr>
      <w:bookmarkStart w:id="40" w:name="_Toc193811639"/>
      <w:r>
        <w:t xml:space="preserve"> </w:t>
      </w:r>
      <w:r w:rsidR="002E129C">
        <w:t>Reikalavimai testavimui</w:t>
      </w:r>
      <w:bookmarkEnd w:id="40"/>
    </w:p>
    <w:p w14:paraId="6160BF5F" w14:textId="5550D08F" w:rsidR="002E129C" w:rsidRDefault="002E129C" w:rsidP="002E129C">
      <w:pPr>
        <w:pStyle w:val="FRnum"/>
        <w:ind w:left="567" w:hanging="567"/>
      </w:pPr>
      <w:r>
        <w:t xml:space="preserve">Priėmimo testavimas (angl. </w:t>
      </w:r>
      <w:r w:rsidRPr="00AA5C56">
        <w:rPr>
          <w:i/>
          <w:iCs/>
        </w:rPr>
        <w:t>acceptance testing</w:t>
      </w:r>
      <w:r>
        <w:t xml:space="preserve">) turi būti atliekamas dalyvaujant </w:t>
      </w:r>
      <w:r w:rsidR="00AA5C56">
        <w:t>T</w:t>
      </w:r>
      <w:r>
        <w:t xml:space="preserve">iekėjui, </w:t>
      </w:r>
      <w:r w:rsidR="00AA5C56">
        <w:t>RC atstovams</w:t>
      </w:r>
      <w:r>
        <w:t xml:space="preserve"> ir kitoms suinteresuotoms šalims.</w:t>
      </w:r>
    </w:p>
    <w:p w14:paraId="579A7D52" w14:textId="185DD9D0" w:rsidR="002E129C" w:rsidRDefault="002E129C" w:rsidP="002E129C">
      <w:pPr>
        <w:pStyle w:val="FRnum"/>
        <w:ind w:left="567" w:hanging="567"/>
      </w:pPr>
      <w:r>
        <w:t>Priėmimo testavimo veiklos turi būti vykdomos remiantis apibrėžtu priėmimo testavimo metodika ir priėmimo testavimo scenarijais.</w:t>
      </w:r>
    </w:p>
    <w:p w14:paraId="5CC69C83" w14:textId="091E83F6" w:rsidR="002E129C" w:rsidRDefault="002E129C" w:rsidP="002E129C">
      <w:pPr>
        <w:pStyle w:val="FRnum"/>
        <w:ind w:left="567" w:hanging="567"/>
      </w:pPr>
      <w:r>
        <w:t>Atlikti priėmimo testavimai turi užtikrinti, kad</w:t>
      </w:r>
      <w:r w:rsidR="4D9DF2A1">
        <w:t xml:space="preserve"> DI sprendimas</w:t>
      </w:r>
      <w:r w:rsidR="6DD2AC6A">
        <w:t xml:space="preserve"> </w:t>
      </w:r>
      <w:r>
        <w:t>yra tinkama</w:t>
      </w:r>
      <w:r w:rsidR="6A2F018A">
        <w:t>s</w:t>
      </w:r>
      <w:r>
        <w:t xml:space="preserve"> eksploatacijai.</w:t>
      </w:r>
    </w:p>
    <w:p w14:paraId="4A6F32BE" w14:textId="5763F367" w:rsidR="002E129C" w:rsidRDefault="002E129C" w:rsidP="002E129C">
      <w:pPr>
        <w:pStyle w:val="FRnum"/>
        <w:ind w:left="567" w:hanging="567"/>
      </w:pPr>
      <w:r>
        <w:t xml:space="preserve">Priėmimo testavimų metu turi būti vykdomas identifikuotų klaidų, problemų ir trūkumų registravimas. Už registravimą atsakingas </w:t>
      </w:r>
      <w:r w:rsidR="00AA5C56">
        <w:t>T</w:t>
      </w:r>
      <w:r>
        <w:t xml:space="preserve">iekėjas. </w:t>
      </w:r>
    </w:p>
    <w:p w14:paraId="56509495" w14:textId="2F1F6817" w:rsidR="002E129C" w:rsidRDefault="00AA5C56" w:rsidP="002E129C">
      <w:pPr>
        <w:pStyle w:val="FRnum"/>
        <w:ind w:left="567" w:hanging="567"/>
      </w:pPr>
      <w:r>
        <w:t>T</w:t>
      </w:r>
      <w:r w:rsidR="002E129C">
        <w:t xml:space="preserve">iekėjas turės atsižvelgti į testavimo metu nustatytus trūkumus, išskyrus ne nuo </w:t>
      </w:r>
      <w:r>
        <w:t>Ti</w:t>
      </w:r>
      <w:r w:rsidR="002E129C">
        <w:t xml:space="preserve">ekėjo priklausančius trūkumus (pvz., trūkumus dėl </w:t>
      </w:r>
      <w:r>
        <w:t>RC</w:t>
      </w:r>
      <w:r w:rsidR="002E129C">
        <w:t xml:space="preserve"> pateiktos techninės infrastruktūros ribojimų, jei tokia buvo pateikta).</w:t>
      </w:r>
    </w:p>
    <w:p w14:paraId="719874E6" w14:textId="01F801FD" w:rsidR="10239F71" w:rsidRDefault="10239F71" w:rsidP="50A264F7">
      <w:pPr>
        <w:pStyle w:val="FRnum"/>
        <w:ind w:left="567" w:hanging="567"/>
      </w:pPr>
      <w:r>
        <w:t xml:space="preserve">DI sprendimui privalo būti atliktas atsparumo įsilaužimui </w:t>
      </w:r>
      <w:r w:rsidR="2DAB2369">
        <w:t xml:space="preserve">testavimas </w:t>
      </w:r>
      <w:r>
        <w:t xml:space="preserve">(angl. </w:t>
      </w:r>
      <w:r w:rsidRPr="00C6105A">
        <w:rPr>
          <w:i/>
        </w:rPr>
        <w:t>penetration testing</w:t>
      </w:r>
      <w:r>
        <w:t xml:space="preserve">). Gamybinėje aplinkoje įdiegto DI sprendinio atveju negali būti </w:t>
      </w:r>
      <w:r w:rsidR="00EE0C63">
        <w:t>kritinių ir svarbių</w:t>
      </w:r>
      <w:r>
        <w:t xml:space="preserve"> trūkumų ar klaidų, kurios būtų nurodytos atliktoje atsparumo įsilaužimui testavimo ataskaitoje.</w:t>
      </w:r>
      <w:r w:rsidR="6FC937F2">
        <w:t xml:space="preserve"> </w:t>
      </w:r>
      <w:r w:rsidRPr="13A896E8">
        <w:t xml:space="preserve">Atsparumo įsilaužimui testavimą gali inicijuoti RC. Tokiu atveju Tiekėjas įsipareigoja pašalinti </w:t>
      </w:r>
      <w:r w:rsidR="79F06045">
        <w:t>a</w:t>
      </w:r>
      <w:r>
        <w:t>t</w:t>
      </w:r>
      <w:r w:rsidR="79F06045">
        <w:t xml:space="preserve">askaitoje </w:t>
      </w:r>
      <w:r w:rsidR="3255CEEB">
        <w:t>nurodytus</w:t>
      </w:r>
      <w:r w:rsidRPr="13A896E8">
        <w:t xml:space="preserve"> trūkumus ir </w:t>
      </w:r>
      <w:r>
        <w:t>klaidas</w:t>
      </w:r>
      <w:r w:rsidRPr="13A896E8">
        <w:t xml:space="preserve"> per </w:t>
      </w:r>
      <w:r w:rsidR="6B5D3E45">
        <w:t xml:space="preserve">terminą, suderintą su </w:t>
      </w:r>
      <w:r w:rsidR="77A7EFEF">
        <w:t>RC atstovais</w:t>
      </w:r>
      <w:r>
        <w:t>.</w:t>
      </w:r>
      <w:r w:rsidR="0B0D11BF">
        <w:t xml:space="preserve"> </w:t>
      </w:r>
      <w:r w:rsidRPr="13A896E8">
        <w:t xml:space="preserve">Jei Tiekėjas </w:t>
      </w:r>
      <w:r w:rsidR="7300A560">
        <w:t xml:space="preserve">turi nešališko paslaugos tiekėjo </w:t>
      </w:r>
      <w:r>
        <w:t>atliko</w:t>
      </w:r>
      <w:r w:rsidRPr="13A896E8">
        <w:t xml:space="preserve"> atsparumo įsilaužimui testavimą visam arba daliai RC diegiamo įrankio (bet ne vėliau nei 2025-04-01), RC priims pateiktą testavimo bei trūkumų pašalinimo ataskaitas ir </w:t>
      </w:r>
      <w:r w:rsidR="125C7FCC">
        <w:t xml:space="preserve">atitinkamoje apimtyje </w:t>
      </w:r>
      <w:r>
        <w:t>pakartotinio</w:t>
      </w:r>
      <w:r w:rsidRPr="13A896E8">
        <w:t xml:space="preserve"> atsparumo įsilaužimui testavimo neatliks.</w:t>
      </w:r>
    </w:p>
    <w:p w14:paraId="506E9760" w14:textId="4B65C2A5" w:rsidR="002E129C" w:rsidRDefault="005A3A4F" w:rsidP="008E4ED4">
      <w:pPr>
        <w:pStyle w:val="Poskyris-11"/>
      </w:pPr>
      <w:bookmarkStart w:id="41" w:name="_Toc193811640"/>
      <w:r>
        <w:t xml:space="preserve"> </w:t>
      </w:r>
      <w:r w:rsidR="002E129C">
        <w:t>Reikalavimai mokymams</w:t>
      </w:r>
      <w:bookmarkEnd w:id="41"/>
    </w:p>
    <w:p w14:paraId="3DB2243A" w14:textId="4A806D15" w:rsidR="002E129C" w:rsidRDefault="002E129C" w:rsidP="002E129C">
      <w:pPr>
        <w:pStyle w:val="FRnum"/>
        <w:ind w:left="567" w:hanging="567"/>
      </w:pPr>
      <w:r>
        <w:t>Tiekėjas turi užtikrinti, kad mokymai būtų tinkami ir suprantami tik lietuvių kalbą mokantiems DI administratoriams.</w:t>
      </w:r>
    </w:p>
    <w:p w14:paraId="7390CACB" w14:textId="4C17F601" w:rsidR="002E129C" w:rsidRPr="00020AA6" w:rsidRDefault="002E129C" w:rsidP="002E129C">
      <w:pPr>
        <w:pStyle w:val="FRnum"/>
        <w:ind w:left="567" w:hanging="567"/>
      </w:pPr>
      <w:r>
        <w:t>Tiekėjas turi vesti DI administratorių mokymus</w:t>
      </w:r>
      <w:r w:rsidR="00AA5C56">
        <w:t xml:space="preserve"> </w:t>
      </w:r>
      <w:r w:rsidR="00AA5C56" w:rsidRPr="00020AA6">
        <w:t xml:space="preserve">– </w:t>
      </w:r>
      <w:r w:rsidR="45AC307A">
        <w:t>apmokomi</w:t>
      </w:r>
      <w:r w:rsidR="00AA5C56">
        <w:t xml:space="preserve"> </w:t>
      </w:r>
      <w:r w:rsidR="00AA5C56" w:rsidRPr="007434BA">
        <w:t>n</w:t>
      </w:r>
      <w:r w:rsidRPr="007434BA">
        <w:t xml:space="preserve">e mažiau </w:t>
      </w:r>
      <w:r w:rsidR="00AC7B33">
        <w:t>5</w:t>
      </w:r>
      <w:r w:rsidRPr="00393FDC">
        <w:t xml:space="preserve"> administratoriai darbui</w:t>
      </w:r>
      <w:r w:rsidRPr="00020AA6">
        <w:t xml:space="preserve"> su </w:t>
      </w:r>
      <w:r w:rsidR="00AA5C56" w:rsidRPr="00020AA6">
        <w:t xml:space="preserve">DI sprendinio </w:t>
      </w:r>
      <w:r w:rsidRPr="00020AA6">
        <w:t>administravimo funkcionalumu.</w:t>
      </w:r>
    </w:p>
    <w:p w14:paraId="3463636A" w14:textId="5BE10EEA" w:rsidR="00B47AD8" w:rsidRDefault="00B47AD8" w:rsidP="008E4ED4">
      <w:pPr>
        <w:pStyle w:val="Poskyris-11"/>
      </w:pPr>
      <w:bookmarkStart w:id="42" w:name="_Toc193811641"/>
      <w:r>
        <w:lastRenderedPageBreak/>
        <w:t>Reikalavimai garantinei priežiūrai</w:t>
      </w:r>
      <w:bookmarkEnd w:id="42"/>
    </w:p>
    <w:p w14:paraId="63E9BA03" w14:textId="0F364536" w:rsidR="00B47AD8" w:rsidRDefault="00B47AD8" w:rsidP="004D1BA4">
      <w:pPr>
        <w:pStyle w:val="FRnum"/>
        <w:ind w:left="567" w:hanging="567"/>
      </w:pPr>
      <w:r>
        <w:t xml:space="preserve">Tiekėjas turi užtikrinti Sutarties vykdymo metu įdiegto </w:t>
      </w:r>
      <w:r w:rsidR="00232596">
        <w:t>DI</w:t>
      </w:r>
      <w:r>
        <w:t xml:space="preserve"> funkcionalumo nemokamą garantinę priežiūrą bei visų šios Techninės specifikacijos įgyvendinimo metu suteiktų paslaugų rezultatų (dokumentacijos, įdiegimo konfigūracijos ir kt.) garantinę priežiūrą. </w:t>
      </w:r>
    </w:p>
    <w:p w14:paraId="1892037F" w14:textId="77777777" w:rsidR="00B47AD8" w:rsidRDefault="00B47AD8" w:rsidP="004D1BA4">
      <w:pPr>
        <w:pStyle w:val="FRnum"/>
        <w:ind w:left="567" w:hanging="567"/>
      </w:pPr>
      <w:r>
        <w:t>Garantinė priežiūra turi būti vykdoma pagal su Perkančiąja organizacija suderintą garantinės priežiūros procedūros dokumentą.</w:t>
      </w:r>
    </w:p>
    <w:p w14:paraId="349CE306" w14:textId="5A99E585" w:rsidR="00B47AD8" w:rsidRDefault="00B47AD8" w:rsidP="004D1BA4">
      <w:pPr>
        <w:pStyle w:val="FRnum"/>
        <w:ind w:left="567" w:hanging="567"/>
      </w:pPr>
      <w:r>
        <w:t>Garantinės priežiūros terminas</w:t>
      </w:r>
      <w:r w:rsidR="008C56D0">
        <w:t xml:space="preserve"> – </w:t>
      </w:r>
      <w:r>
        <w:t>12</w:t>
      </w:r>
      <w:r w:rsidR="00FD193F">
        <w:t xml:space="preserve"> </w:t>
      </w:r>
      <w:r>
        <w:t>mėnesių nuo paslaugų perdavimo</w:t>
      </w:r>
      <w:r w:rsidR="00FD193F">
        <w:t>–</w:t>
      </w:r>
      <w:r>
        <w:t>priėmimo akto pasirašymo.</w:t>
      </w:r>
    </w:p>
    <w:p w14:paraId="01BE2664" w14:textId="35090B8C" w:rsidR="00B47AD8" w:rsidRDefault="00B47AD8" w:rsidP="004D1BA4">
      <w:pPr>
        <w:pStyle w:val="FRnum"/>
        <w:ind w:left="567" w:hanging="567"/>
      </w:pPr>
      <w:r>
        <w:t xml:space="preserve">Garantinės priežiūros paslaugos apima įdiegtos programinės įrangos sutrikimų už kuriuos atsakingas Tiekėjas šalinimą. Garantinė priežiūra turi būti teikiama nemokamai, ne mažiau nei garantinis laikotarpis. </w:t>
      </w:r>
    </w:p>
    <w:p w14:paraId="76D36932" w14:textId="1984AB12" w:rsidR="00B47AD8" w:rsidRDefault="00B47AD8" w:rsidP="004D1BA4">
      <w:pPr>
        <w:pStyle w:val="FRnum"/>
        <w:ind w:left="567" w:hanging="567"/>
      </w:pPr>
      <w:r>
        <w:t xml:space="preserve">Tiekėjas turi vykdyti </w:t>
      </w:r>
      <w:r w:rsidR="0056374A">
        <w:t>RC</w:t>
      </w:r>
      <w:r>
        <w:t xml:space="preserve"> atsakingų asmenų konsultavimą dirbtinio intelekto sprendimo neveikimo klausimais. Konsultacijos turi būti teikiamos </w:t>
      </w:r>
      <w:r w:rsidR="28182255">
        <w:t>-</w:t>
      </w:r>
      <w:r>
        <w:t xml:space="preserve"> telefonu, el. paštu, vaizdo konferenciniais susitikimais, naudojant priežiūros tarnybos (angl. </w:t>
      </w:r>
      <w:r w:rsidRPr="008C56D0">
        <w:rPr>
          <w:i/>
          <w:iCs/>
        </w:rPr>
        <w:t>Help Desk</w:t>
      </w:r>
      <w:r>
        <w:t>) programinę įrangą (</w:t>
      </w:r>
      <w:r w:rsidR="0056374A">
        <w:t>RC</w:t>
      </w:r>
      <w:r>
        <w:t xml:space="preserve"> eksploatuojamą pagalbos tarnybos programinę įrangą) ar atvykus į Perkančiąją organizaciją.</w:t>
      </w:r>
    </w:p>
    <w:p w14:paraId="32D1C0B0" w14:textId="5D3D454C" w:rsidR="00B47AD8" w:rsidRDefault="00B47AD8" w:rsidP="004D1BA4">
      <w:pPr>
        <w:pStyle w:val="FRnum"/>
        <w:ind w:left="567" w:hanging="567"/>
      </w:pPr>
      <w:r>
        <w:t xml:space="preserve">Programinės įrangos veikimo sutrikimu laikoma situacija, kai </w:t>
      </w:r>
      <w:r w:rsidR="0056374A">
        <w:t>DI</w:t>
      </w:r>
      <w:r>
        <w:t xml:space="preserve"> naudotojai (vidiniai darbuotojai ar klientai) dėl </w:t>
      </w:r>
      <w:r w:rsidR="0056374A">
        <w:t>Tiekėjo</w:t>
      </w:r>
      <w:r>
        <w:t xml:space="preserve"> </w:t>
      </w:r>
      <w:r w:rsidR="00232596">
        <w:t xml:space="preserve">įdiegtų </w:t>
      </w:r>
      <w:r w:rsidR="0056374A">
        <w:t>DI</w:t>
      </w:r>
      <w:r>
        <w:t xml:space="preserve"> funkcionalumo trūkumų negali atlikti numatytų</w:t>
      </w:r>
      <w:r w:rsidR="00FD193F">
        <w:t xml:space="preserve"> </w:t>
      </w:r>
      <w:r>
        <w:t>funkcijų (neveikia funkcija, neveikia sistema, neveikia integracinė sąsaja, robotai nepateikia informacijos, atsakymų laikas pradeda žymiai vėluoti nei nurodyta.</w:t>
      </w:r>
    </w:p>
    <w:p w14:paraId="33D9F129" w14:textId="65B296D1" w:rsidR="00B47AD8" w:rsidRDefault="0056374A" w:rsidP="004D1BA4">
      <w:pPr>
        <w:pStyle w:val="FRnum"/>
        <w:ind w:left="567" w:hanging="567"/>
      </w:pPr>
      <w:r>
        <w:t>Tiekėjo</w:t>
      </w:r>
      <w:r w:rsidR="00B47AD8">
        <w:t xml:space="preserve"> reakcijos į sutrikimą laikas – ne ilgiau kaip 1 val. nuo pranešimo apie sutrikimą gavimo sutartu būdu (</w:t>
      </w:r>
      <w:r>
        <w:t>r</w:t>
      </w:r>
      <w:r w:rsidR="00B47AD8">
        <w:t>eakcijos laikas – laiko trukmė nuo incidento užfiksavimo iki atsako gavimo iš paslaugų teikėjo, kad incidentas gautas ir pradėtas nagrinėti).</w:t>
      </w:r>
    </w:p>
    <w:p w14:paraId="4B0587D6" w14:textId="77777777" w:rsidR="00B47AD8" w:rsidRDefault="00B47AD8" w:rsidP="004D1BA4">
      <w:pPr>
        <w:pStyle w:val="FRnum"/>
        <w:ind w:left="567" w:hanging="567"/>
      </w:pPr>
      <w:r>
        <w:t>Sutrikimų atstatymo trukmė:</w:t>
      </w:r>
    </w:p>
    <w:p w14:paraId="2E3903B2" w14:textId="3055F636" w:rsidR="00B47AD8" w:rsidRDefault="00B47AD8" w:rsidP="00046609">
      <w:pPr>
        <w:pStyle w:val="FRnum"/>
        <w:numPr>
          <w:ilvl w:val="1"/>
          <w:numId w:val="25"/>
        </w:numPr>
        <w:ind w:left="1276" w:hanging="709"/>
      </w:pPr>
      <w:r>
        <w:t xml:space="preserve">Kritinių trūkumų šalinimas – ne ilgiau kaip 4 valandos neįskaitant </w:t>
      </w:r>
      <w:r w:rsidR="0056374A">
        <w:t>Tiekėjo</w:t>
      </w:r>
      <w:r>
        <w:t xml:space="preserve"> reakcijos į gautą pranešimą sutartu būdu laiką. Jei sutrikimo per nurodytą laiką pašalinti negalima, kartu su </w:t>
      </w:r>
      <w:r w:rsidR="0056374A">
        <w:t>RC</w:t>
      </w:r>
      <w:r>
        <w:t xml:space="preserve"> sutariama dėl sutrikimo pašalinimo laiko.</w:t>
      </w:r>
    </w:p>
    <w:p w14:paraId="5C4F8D2B" w14:textId="6AC78485" w:rsidR="00B47AD8" w:rsidRDefault="00B47AD8" w:rsidP="00046609">
      <w:pPr>
        <w:pStyle w:val="FRnum"/>
        <w:numPr>
          <w:ilvl w:val="1"/>
          <w:numId w:val="25"/>
        </w:numPr>
        <w:ind w:left="1276" w:hanging="709"/>
      </w:pPr>
      <w:r>
        <w:t xml:space="preserve">Kritinis sutrikimas – funkcijos neveikimas, be galimybės reikiamą funkciją vykdyti įdiegtais </w:t>
      </w:r>
      <w:r w:rsidR="0056374A">
        <w:t>DI</w:t>
      </w:r>
      <w:r>
        <w:t xml:space="preserve"> sprendimais</w:t>
      </w:r>
      <w:r w:rsidR="008C56D0">
        <w:t>.</w:t>
      </w:r>
    </w:p>
    <w:p w14:paraId="72E78BBA" w14:textId="77777777" w:rsidR="00B47AD8" w:rsidRDefault="00B47AD8" w:rsidP="004D1BA4">
      <w:pPr>
        <w:pStyle w:val="FRnum"/>
        <w:ind w:left="567" w:hanging="567"/>
      </w:pPr>
      <w:r>
        <w:t>Gavus pranešimą apie sutrikimą Tiekėjas privalo atlikti problemos analizę, jeigu yra įtarimų, jog sutrikimas yra susijęs su jo įdiegta sistema, turi būti nustatyta gedimo priežastis ir gedimas privalo būti pašalintas. Identifikavus, kad gedimas atsirado dėl trečiųjų šalių ar RC sistemų sutrikimų (sistemų diegimai, atnaujinimai, gedimai), tokiu atveju Tiekėjas nebus atsakingas tiesiogiai už sutrikimo pašalinimą, tačiau privalės:</w:t>
      </w:r>
    </w:p>
    <w:p w14:paraId="37E847FF" w14:textId="28EE33F7" w:rsidR="00B47AD8" w:rsidRDefault="00B47AD8" w:rsidP="00046609">
      <w:pPr>
        <w:pStyle w:val="FRnum"/>
        <w:numPr>
          <w:ilvl w:val="1"/>
          <w:numId w:val="25"/>
        </w:numPr>
        <w:ind w:left="1276" w:hanging="709"/>
      </w:pPr>
      <w:r>
        <w:t xml:space="preserve">Nedelsiant informuoti </w:t>
      </w:r>
      <w:r w:rsidR="0056374A">
        <w:t>RC atstovus</w:t>
      </w:r>
      <w:r>
        <w:t xml:space="preserve"> apie problemos priežastį</w:t>
      </w:r>
      <w:r w:rsidR="00B719F1">
        <w:t>.</w:t>
      </w:r>
    </w:p>
    <w:p w14:paraId="651ECAFD" w14:textId="77777777" w:rsidR="00B47AD8" w:rsidRDefault="00B47AD8" w:rsidP="00996487">
      <w:pPr>
        <w:pStyle w:val="FRnum"/>
        <w:ind w:left="567" w:hanging="567"/>
      </w:pPr>
      <w:r>
        <w:t>Esant poreikiui, bendradarbiauti su trečiųjų šalių tiekėjais, siekiant kuo greičiau pašalinti sutrikimą;</w:t>
      </w:r>
    </w:p>
    <w:p w14:paraId="695E4571" w14:textId="77777777" w:rsidR="00B47AD8" w:rsidRDefault="00B47AD8" w:rsidP="00996487">
      <w:pPr>
        <w:pStyle w:val="FRnum"/>
        <w:ind w:left="567" w:hanging="567"/>
      </w:pPr>
      <w:r>
        <w:tab/>
        <w:t>Informuoti kokių veiksmų buvo imtasi (jeigu buvo atlikti konkretūs veiksmai valdant gedimą) siekiant suvaldyti gedimą ir kokios tolimesnės rekomendacijos;</w:t>
      </w:r>
    </w:p>
    <w:p w14:paraId="609AF1B7" w14:textId="43E19750" w:rsidR="00B47AD8" w:rsidRDefault="00B47AD8" w:rsidP="00996487">
      <w:pPr>
        <w:pStyle w:val="FRnum"/>
        <w:ind w:left="567" w:hanging="567"/>
      </w:pPr>
      <w:r>
        <w:t xml:space="preserve">Svarbių sutrikimų šalinimas – ne ilgiau kaip 2 darbo dienos nuo </w:t>
      </w:r>
      <w:r w:rsidR="0056374A">
        <w:t>Tiekėjo</w:t>
      </w:r>
      <w:r>
        <w:t xml:space="preserve"> reakcijos į gautą pranešimą sutartu būdu. Jei sutrikimo per nurodytą laiką pašalinti negalima, kartu su </w:t>
      </w:r>
      <w:r w:rsidR="0056374A">
        <w:t>RC</w:t>
      </w:r>
      <w:r>
        <w:t xml:space="preserve"> sutariama dėl sutrikimo pašalinimo laiko. </w:t>
      </w:r>
    </w:p>
    <w:p w14:paraId="3337E860" w14:textId="223E9384" w:rsidR="00B47AD8" w:rsidRDefault="00B47AD8" w:rsidP="004D1BA4">
      <w:pPr>
        <w:pStyle w:val="FRnum"/>
        <w:ind w:left="567" w:hanging="567"/>
      </w:pPr>
      <w:r>
        <w:t>Svarbus sutrikimas – neapibrėžtas funkcijos veikimas, kuris reikšmingai paveikia naudojimąsi dirbtinio intelekto sprendimais, tačiau įdiegti sprendimus ar funkcijas naudotojai gali pasiekti</w:t>
      </w:r>
      <w:r w:rsidR="008C56D0">
        <w:t>.</w:t>
      </w:r>
    </w:p>
    <w:p w14:paraId="02DA7E20" w14:textId="6E5B463A" w:rsidR="00B47AD8" w:rsidRDefault="00B47AD8" w:rsidP="004D1BA4">
      <w:pPr>
        <w:pStyle w:val="FRnum"/>
        <w:ind w:left="567" w:hanging="567"/>
      </w:pPr>
      <w:r>
        <w:t xml:space="preserve">Neesminių sutrikimų šalinimas – ne ilgiau kaip 10 darbo dienų nuo </w:t>
      </w:r>
      <w:r w:rsidR="0056374A">
        <w:t>Tiekėjo</w:t>
      </w:r>
      <w:r>
        <w:t xml:space="preserve"> reakcijos į gautą pranešimą sutartu būdu. Jei sutrikimo per nurodytą laiką pašalinti negalima, kartu su </w:t>
      </w:r>
      <w:r w:rsidR="0056374A">
        <w:t>RC</w:t>
      </w:r>
      <w:r>
        <w:t xml:space="preserve"> suderinamas susitarimas dėl sutrikimo pašalinimo laiko. Neesminis sutrikimas – kosmetinės ar panašios </w:t>
      </w:r>
      <w:r w:rsidR="0056374A">
        <w:t>DI</w:t>
      </w:r>
      <w:r>
        <w:t xml:space="preserve"> sprendimo klaidos, kurios neturi įtakos korektiško funkcijų veikimui. </w:t>
      </w:r>
    </w:p>
    <w:p w14:paraId="32B2B93A" w14:textId="30C155FA" w:rsidR="00B47AD8" w:rsidRDefault="00B47AD8" w:rsidP="00C6105A">
      <w:pPr>
        <w:pStyle w:val="FRnum"/>
        <w:ind w:left="567" w:hanging="567"/>
      </w:pPr>
      <w:r>
        <w:t xml:space="preserve">Pašalinus sutikimus </w:t>
      </w:r>
      <w:r w:rsidR="0056374A">
        <w:t>RC</w:t>
      </w:r>
      <w:r>
        <w:t xml:space="preserve"> turi būti pateikiamas atnaujintas dirbtinio intelekto išeities kodas ir atliekamas atnaujinto dirbtinio intelekto kodo įdiegimas į visas dirbtinio intelekto aplinkas.</w:t>
      </w:r>
    </w:p>
    <w:p w14:paraId="2A9A8DE5" w14:textId="77777777" w:rsidR="00FA5C27" w:rsidRPr="008E4ED4" w:rsidRDefault="0074737C" w:rsidP="008E4ED4">
      <w:pPr>
        <w:pStyle w:val="Poskyris-11"/>
      </w:pPr>
      <w:r w:rsidRPr="00FA5C27">
        <w:lastRenderedPageBreak/>
        <w:t>Reikalavimai</w:t>
      </w:r>
      <w:r w:rsidR="00A71EB2" w:rsidRPr="008E4ED4">
        <w:t xml:space="preserve"> aplinkos apsaugai</w:t>
      </w:r>
    </w:p>
    <w:p w14:paraId="33BBEE4B" w14:textId="77777777" w:rsidR="004B7DA8" w:rsidRDefault="006C27F1" w:rsidP="00C6105A">
      <w:pPr>
        <w:pStyle w:val="FRnum"/>
        <w:ind w:left="567" w:hanging="567"/>
      </w:pPr>
      <w:r w:rsidRPr="006C27F1">
        <w:t>Atsižvelgiant į tai, kad p</w:t>
      </w:r>
      <w:r>
        <w:t>e</w:t>
      </w:r>
      <w:r w:rsidRPr="006C27F1">
        <w:t>rkamos Paslaugos yra nematerialaus pobūdžio intelektinės paslaugos nesusijusios su materialaus objekto sukūrimu, kurių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Pirkimas laikomas žaliuoju</w:t>
      </w:r>
      <w:r w:rsidR="004115B9">
        <w:t>.</w:t>
      </w:r>
      <w:bookmarkStart w:id="43" w:name="_Toc193811642"/>
    </w:p>
    <w:p w14:paraId="595B6C96" w14:textId="77777777" w:rsidR="005F54EC" w:rsidRDefault="005F54EC" w:rsidP="004B7DA8">
      <w:pPr>
        <w:pStyle w:val="Pagrindinistekstas"/>
      </w:pPr>
    </w:p>
    <w:p w14:paraId="176674B5" w14:textId="07497DC0" w:rsidR="00D8393A" w:rsidRDefault="00D8393A" w:rsidP="00D8393A">
      <w:pPr>
        <w:pStyle w:val="Pagrindinistekstas"/>
        <w:numPr>
          <w:ilvl w:val="3"/>
          <w:numId w:val="25"/>
        </w:numPr>
        <w:sectPr w:rsidR="00D8393A" w:rsidSect="00FA5C27">
          <w:pgSz w:w="11906" w:h="16838"/>
          <w:pgMar w:top="1253" w:right="567" w:bottom="1134" w:left="1701" w:header="624" w:footer="567" w:gutter="0"/>
          <w:cols w:space="1296"/>
          <w:docGrid w:linePitch="360"/>
        </w:sectPr>
      </w:pPr>
    </w:p>
    <w:p w14:paraId="4472E403" w14:textId="33033373" w:rsidR="00FA5C27" w:rsidRDefault="002810E4" w:rsidP="004B7DA8">
      <w:pPr>
        <w:pStyle w:val="Skyrius"/>
      </w:pPr>
      <w:r>
        <w:lastRenderedPageBreak/>
        <w:t xml:space="preserve">Koncepcinės </w:t>
      </w:r>
      <w:r w:rsidR="00A50C89">
        <w:t>DI sprendimo panaudos atvejų diagramos</w:t>
      </w:r>
      <w:bookmarkEnd w:id="43"/>
      <w:r w:rsidR="00FA5C27">
        <w:t>.</w:t>
      </w:r>
    </w:p>
    <w:p w14:paraId="2DC65CB2" w14:textId="40E05F85" w:rsidR="00A50C89" w:rsidRDefault="00FA5C27" w:rsidP="008E4ED4">
      <w:pPr>
        <w:pStyle w:val="Poskyris-11"/>
      </w:pPr>
      <w:bookmarkStart w:id="44" w:name="_Toc193811643"/>
      <w:r>
        <w:rPr>
          <w:noProof/>
        </w:rPr>
        <w:drawing>
          <wp:anchor distT="0" distB="0" distL="114300" distR="114300" simplePos="0" relativeHeight="251658245" behindDoc="1" locked="0" layoutInCell="1" allowOverlap="1" wp14:anchorId="3220ACA2" wp14:editId="66C2C77D">
            <wp:simplePos x="0" y="0"/>
            <wp:positionH relativeFrom="column">
              <wp:posOffset>-5715</wp:posOffset>
            </wp:positionH>
            <wp:positionV relativeFrom="paragraph">
              <wp:posOffset>486410</wp:posOffset>
            </wp:positionV>
            <wp:extent cx="9176385" cy="2690495"/>
            <wp:effectExtent l="0" t="0" r="5715" b="0"/>
            <wp:wrapTight wrapText="bothSides">
              <wp:wrapPolygon edited="0">
                <wp:start x="0" y="0"/>
                <wp:lineTo x="0" y="21411"/>
                <wp:lineTo x="21569" y="21411"/>
                <wp:lineTo x="21569" y="0"/>
                <wp:lineTo x="0" y="0"/>
              </wp:wrapPolygon>
            </wp:wrapTight>
            <wp:docPr id="1923717482" name="Picture 5"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717482" name="Picture 5" descr="A diagram of a computer&#10;&#10;AI-generated content may be incorrec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9176385" cy="2690495"/>
                    </a:xfrm>
                    <a:prstGeom prst="rect">
                      <a:avLst/>
                    </a:prstGeom>
                  </pic:spPr>
                </pic:pic>
              </a:graphicData>
            </a:graphic>
            <wp14:sizeRelH relativeFrom="margin">
              <wp14:pctWidth>0</wp14:pctWidth>
            </wp14:sizeRelH>
            <wp14:sizeRelV relativeFrom="margin">
              <wp14:pctHeight>0</wp14:pctHeight>
            </wp14:sizeRelV>
          </wp:anchor>
        </w:drawing>
      </w:r>
      <w:r w:rsidR="00A50C89">
        <w:t>Kliento užklausos internetu vykdymas</w:t>
      </w:r>
      <w:bookmarkEnd w:id="44"/>
    </w:p>
    <w:p w14:paraId="105A2AC6" w14:textId="3DFAAA82" w:rsidR="00A50C89" w:rsidRDefault="00A50C89" w:rsidP="00A50C89">
      <w:pPr>
        <w:pStyle w:val="Normal"/>
      </w:pPr>
    </w:p>
    <w:p w14:paraId="4CC972DE" w14:textId="2E88603A" w:rsidR="00A50C89" w:rsidRDefault="00A50C89" w:rsidP="00A50C89">
      <w:pPr>
        <w:pStyle w:val="Antrat"/>
      </w:pPr>
      <w:fldSimple w:instr=" SEQ Iliustracija \* ARABIC ">
        <w:r w:rsidR="00FC1E47">
          <w:rPr>
            <w:noProof/>
          </w:rPr>
          <w:t>4</w:t>
        </w:r>
      </w:fldSimple>
      <w:r>
        <w:t xml:space="preserve"> iliustracija. </w:t>
      </w:r>
      <w:bookmarkStart w:id="45" w:name="_Hlk193144402"/>
      <w:r>
        <w:t>Kliento užklausos internetu vykdymo procesas</w:t>
      </w:r>
      <w:bookmarkEnd w:id="45"/>
    </w:p>
    <w:p w14:paraId="582445AB" w14:textId="6C73C8E0" w:rsidR="00A50C89" w:rsidRDefault="00A50C89" w:rsidP="00F769CE">
      <w:pPr>
        <w:pStyle w:val="Bulletpointsutrikampiu"/>
      </w:pPr>
      <w:r>
        <w:t>Klientas:</w:t>
      </w:r>
    </w:p>
    <w:p w14:paraId="7A436DA4" w14:textId="12AF1E6E" w:rsidR="00A50C89" w:rsidRDefault="00A50C89" w:rsidP="00A3387B">
      <w:pPr>
        <w:pStyle w:val="Bulletpointsutrikampiu"/>
        <w:numPr>
          <w:ilvl w:val="1"/>
          <w:numId w:val="24"/>
        </w:numPr>
      </w:pPr>
      <w:r>
        <w:t>Procesas prasideda klientui aktyvavus pokalbių roboto įskiepį.</w:t>
      </w:r>
    </w:p>
    <w:p w14:paraId="07D22AC3" w14:textId="670846A7" w:rsidR="00A50C89" w:rsidRDefault="00A50C89" w:rsidP="00A3387B">
      <w:pPr>
        <w:pStyle w:val="Bulletpointsutrikampiu"/>
        <w:numPr>
          <w:ilvl w:val="1"/>
          <w:numId w:val="24"/>
        </w:numPr>
      </w:pPr>
      <w:r>
        <w:t>Klientas pateikia užklausą pokalbių roboto lange (tai gali būti ir nebe pirma užklausa arba atsakymas į pokalbių roboto užduotą klausimą).</w:t>
      </w:r>
    </w:p>
    <w:p w14:paraId="24BF29D2" w14:textId="4410A992" w:rsidR="00A50C89" w:rsidRDefault="00A50C89" w:rsidP="00A3387B">
      <w:pPr>
        <w:pStyle w:val="Bulletpointsutrikampiu"/>
        <w:numPr>
          <w:ilvl w:val="1"/>
          <w:numId w:val="24"/>
        </w:numPr>
      </w:pPr>
      <w:r>
        <w:t>Užklausa gali būti pateikta tekstu arba balsu, lietuvių arba anglų kalbomis.</w:t>
      </w:r>
    </w:p>
    <w:p w14:paraId="54B432DB" w14:textId="75C1D8BD" w:rsidR="00A50C89" w:rsidRDefault="00A50C89" w:rsidP="00F769CE">
      <w:pPr>
        <w:pStyle w:val="Bulletpointsutrikampiu"/>
      </w:pPr>
      <w:r>
        <w:t>Pokalbių robotas:</w:t>
      </w:r>
    </w:p>
    <w:p w14:paraId="200FE609" w14:textId="5D8F53B5" w:rsidR="00A50C89" w:rsidRDefault="00A50C89" w:rsidP="00A3387B">
      <w:pPr>
        <w:pStyle w:val="Bulletpointsutrikampiu"/>
        <w:numPr>
          <w:ilvl w:val="1"/>
          <w:numId w:val="24"/>
        </w:numPr>
      </w:pPr>
      <w:r>
        <w:t>Ar užklausa pateikta balsu?</w:t>
      </w:r>
    </w:p>
    <w:p w14:paraId="1CF89F05" w14:textId="6638C4A5" w:rsidR="00A50C89" w:rsidRDefault="00A50C89" w:rsidP="00A3387B">
      <w:pPr>
        <w:pStyle w:val="Bulletpointsutrikampiu"/>
        <w:numPr>
          <w:ilvl w:val="1"/>
          <w:numId w:val="24"/>
        </w:numPr>
      </w:pPr>
      <w:r>
        <w:t>Jei taip, aktyvuojamas balso</w:t>
      </w:r>
      <w:r w:rsidR="00FD193F">
        <w:t>–</w:t>
      </w:r>
      <w:r>
        <w:t>teksto konvertavimo modulis ir atliekama tekstinės užklausos saugumo patikra.</w:t>
      </w:r>
    </w:p>
    <w:p w14:paraId="08F93BB1" w14:textId="05205631" w:rsidR="00A50C89" w:rsidRDefault="00A50C89" w:rsidP="00A3387B">
      <w:pPr>
        <w:pStyle w:val="Bulletpointsutrikampiu"/>
        <w:numPr>
          <w:ilvl w:val="1"/>
          <w:numId w:val="24"/>
        </w:numPr>
      </w:pPr>
      <w:r>
        <w:lastRenderedPageBreak/>
        <w:t xml:space="preserve">Jei ne, atliekama tekstinės užklausos saugumo patikra. </w:t>
      </w:r>
    </w:p>
    <w:p w14:paraId="5C73A39B" w14:textId="49F39D2A" w:rsidR="00A50C89" w:rsidRDefault="00A50C89" w:rsidP="00A3387B">
      <w:pPr>
        <w:pStyle w:val="Bulletpointsutrikampiu"/>
        <w:numPr>
          <w:ilvl w:val="1"/>
          <w:numId w:val="24"/>
        </w:numPr>
      </w:pPr>
      <w:r>
        <w:t>Užklausos gali būti pateiktos LT ir EN kalbomis, esant EN – transkripcija verčiama ir saugoma ir LT kalba.</w:t>
      </w:r>
    </w:p>
    <w:p w14:paraId="5B5854E3" w14:textId="49763209" w:rsidR="00A50C89" w:rsidRDefault="00A50C89" w:rsidP="00F769CE">
      <w:pPr>
        <w:pStyle w:val="Bulletpointsutrikampiu"/>
      </w:pPr>
      <w:r>
        <w:t>Atliekama konteksto analizė:</w:t>
      </w:r>
    </w:p>
    <w:p w14:paraId="66BD71AA" w14:textId="566A5EC2" w:rsidR="00A50C89" w:rsidRDefault="00A50C89" w:rsidP="00A3387B">
      <w:pPr>
        <w:pStyle w:val="Bulletpointsutrikampiu"/>
        <w:numPr>
          <w:ilvl w:val="1"/>
          <w:numId w:val="24"/>
        </w:numPr>
      </w:pPr>
      <w:r>
        <w:t xml:space="preserve">Atliekama kliento pateiktos užklausos konteksto analizė, norint nustatyti užduotą klausimą ar problemą, kurią išsakė klientas. Taip pat nustatoma ar reikalingai informacijai pateikti yra būtinas kliento identifikavimas. Pokalbių robotas konteksto analizę atlieka pasitelkęs LLM modelį. </w:t>
      </w:r>
    </w:p>
    <w:p w14:paraId="0CBE6180" w14:textId="3EE4CBD2" w:rsidR="00A50C89" w:rsidRDefault="00A50C89" w:rsidP="00F769CE">
      <w:pPr>
        <w:pStyle w:val="Bulletpointsutrikampiu"/>
      </w:pPr>
      <w:r>
        <w:t>Tikrinama ar pagal nustatytus kriterijus klientas turi būti sujungtas pokalbiui su RC NKS darbuotoju. Kriterijus nustato DI administratorius (pvz. užklausos teksto ilgis viršija nustatytą teksto kiekį):</w:t>
      </w:r>
    </w:p>
    <w:p w14:paraId="7EAF1DB3" w14:textId="650AA2A7" w:rsidR="00A50C89" w:rsidRDefault="00A50C89" w:rsidP="00A3387B">
      <w:pPr>
        <w:pStyle w:val="Bulletpointsutrikampiu"/>
        <w:numPr>
          <w:ilvl w:val="1"/>
          <w:numId w:val="24"/>
        </w:numPr>
      </w:pPr>
      <w:r>
        <w:t>Jei kriterijai viršija nustatytus (rodyklė „Taip“ schemoje) – įskiepis perjungiamas į pokalbio režimą su RC NKS darbuotoju.</w:t>
      </w:r>
    </w:p>
    <w:p w14:paraId="1F1350B1" w14:textId="163D6EDB" w:rsidR="00A50C89" w:rsidRDefault="00A50C89" w:rsidP="00A3387B">
      <w:pPr>
        <w:pStyle w:val="Bulletpointsutrikampiu"/>
        <w:numPr>
          <w:ilvl w:val="1"/>
          <w:numId w:val="24"/>
        </w:numPr>
      </w:pPr>
      <w:r>
        <w:t xml:space="preserve">Jei kriterijai neviršija nustatytų (rodyklė „Ne” schemoje) – procesas tęsiamas. </w:t>
      </w:r>
    </w:p>
    <w:p w14:paraId="430B6919" w14:textId="22627BE9" w:rsidR="00A50C89" w:rsidRDefault="00A50C89" w:rsidP="00F769CE">
      <w:pPr>
        <w:pStyle w:val="Bulletpointsutrikampiu"/>
      </w:pPr>
      <w:r>
        <w:t>Suformuojamas atsakymas į užklausą panaudojant rastą informaciją ir panaudojant LLM (žingsnis „Suformuojamas DI atsakymas”).</w:t>
      </w:r>
    </w:p>
    <w:p w14:paraId="27CBB2E9" w14:textId="2BE425EE" w:rsidR="00A50C89" w:rsidRDefault="00A50C89" w:rsidP="00F769CE">
      <w:pPr>
        <w:pStyle w:val="Bulletpointsutrikampiu"/>
      </w:pPr>
      <w:r>
        <w:t>Turint atsakymo turinį atsakymas yra formatuojamas (žingsnis „Suformatuojamas atsakymas”):</w:t>
      </w:r>
    </w:p>
    <w:p w14:paraId="4C9B4B6B" w14:textId="5D850611" w:rsidR="00A50C89" w:rsidRDefault="00A50C89" w:rsidP="00A3387B">
      <w:pPr>
        <w:pStyle w:val="Bulletpointsutrikampiu"/>
        <w:numPr>
          <w:ilvl w:val="1"/>
          <w:numId w:val="24"/>
        </w:numPr>
      </w:pPr>
      <w:r>
        <w:t>Atsakymas pateikiamas tekstu interneto klientui pokalbių roboto įskiepyje. Jei klientas uždavė klausimą balsu atsakymas pateikiamas tekstu ir balsu. Jei klientas uždavė klausimą lietuvių kalba, atsakymas pateikiamas lietuvių kalba. Jei klientas uždavė klausimą anglų kalba, atsakymas pateikiamas anglų kalba.</w:t>
      </w:r>
    </w:p>
    <w:p w14:paraId="7CA9193D" w14:textId="748CC272" w:rsidR="00A50C89" w:rsidRDefault="00A50C89" w:rsidP="00A3387B">
      <w:pPr>
        <w:pStyle w:val="Bulletpointsutrikampiu"/>
        <w:numPr>
          <w:ilvl w:val="1"/>
          <w:numId w:val="24"/>
        </w:numPr>
      </w:pPr>
      <w:r>
        <w:t>Uždavus kiekvieną klausimą ir pateikus atsakymą klausimas</w:t>
      </w:r>
      <w:r w:rsidR="00FD193F">
        <w:t>–</w:t>
      </w:r>
      <w:r>
        <w:t>atsakymas yra išsaugomas Pokalbių išsaugojimo duomenų bazėje. Jei klausimas ar atsakymas buvo pateiktas balsu, yra išsaugomi jų garso įrašai.</w:t>
      </w:r>
    </w:p>
    <w:p w14:paraId="7E3A4366" w14:textId="0AA24A79" w:rsidR="00A50C89" w:rsidRDefault="00A50C89" w:rsidP="00F769CE">
      <w:pPr>
        <w:pStyle w:val="Bulletpointsutrikampiu"/>
      </w:pPr>
      <w:r>
        <w:t>Pokalbio užbaigimas ir analizė:</w:t>
      </w:r>
    </w:p>
    <w:p w14:paraId="1C38A534" w14:textId="700A39A2" w:rsidR="00A50C89" w:rsidRDefault="00A50C89" w:rsidP="00A3387B">
      <w:pPr>
        <w:pStyle w:val="Bulletpointsutrikampiu"/>
        <w:numPr>
          <w:ilvl w:val="1"/>
          <w:numId w:val="24"/>
        </w:numPr>
      </w:pPr>
      <w:r>
        <w:t>Jei kliento užklausai įvykdyti reikia papildomų duomenų, vykdoma tęstinė užklausa, pateikus klientui reikiamus tolimesnius proceso žingsnius, kuriuos jis turi atlikti.</w:t>
      </w:r>
    </w:p>
    <w:p w14:paraId="44268D30" w14:textId="21FAE7A3" w:rsidR="00A50C89" w:rsidRDefault="00A50C89" w:rsidP="00A3387B">
      <w:pPr>
        <w:pStyle w:val="Bulletpointsutrikampiu"/>
        <w:numPr>
          <w:ilvl w:val="1"/>
          <w:numId w:val="24"/>
        </w:numPr>
      </w:pPr>
      <w:r>
        <w:t>Jei pokalbis atitinka nustatytus DI administratoriaus kriterijus, jam suteikiama galimybė rinktis ar toliau bendrauti su pokalbių robotu ar pokalbį pratęsti su RC NKS darbuotoju (pvz., nustatyta kiek užklausų jau pateikė klientas arba kiek atsakymų jau gavo klientas).</w:t>
      </w:r>
    </w:p>
    <w:p w14:paraId="1603475A" w14:textId="4DD8B788" w:rsidR="00A50C89" w:rsidRDefault="00A50C89" w:rsidP="00A3387B">
      <w:pPr>
        <w:pStyle w:val="Bulletpointsutrikampiu"/>
        <w:numPr>
          <w:ilvl w:val="1"/>
          <w:numId w:val="24"/>
        </w:numPr>
      </w:pPr>
      <w:r>
        <w:t xml:space="preserve">Jei klientas pasirenka bendrauti su RC NKS darbuotoju per pokalbių roboto įskiepį, įskiepis perjungiamas į pokalbio režimą su RC NKS darbuotoju. </w:t>
      </w:r>
    </w:p>
    <w:p w14:paraId="16D5042A" w14:textId="41138CCE" w:rsidR="00A50C89" w:rsidRDefault="00A50C89" w:rsidP="00A3387B">
      <w:pPr>
        <w:pStyle w:val="Bulletpointsutrikampiu"/>
        <w:numPr>
          <w:ilvl w:val="1"/>
          <w:numId w:val="24"/>
        </w:numPr>
      </w:pPr>
      <w:r>
        <w:t xml:space="preserve">Jei klientas pateikė papildomą užklausą (klausimą/atsakymą), užklausa tęsiama. </w:t>
      </w:r>
    </w:p>
    <w:p w14:paraId="050D8924" w14:textId="2B4E76E9" w:rsidR="00A50C89" w:rsidRDefault="00A50C89" w:rsidP="00A3387B">
      <w:pPr>
        <w:pStyle w:val="Bulletpointsutrikampiu"/>
        <w:numPr>
          <w:ilvl w:val="1"/>
          <w:numId w:val="24"/>
        </w:numPr>
      </w:pPr>
      <w:r>
        <w:lastRenderedPageBreak/>
        <w:t>Jei klientas nebetęsia pokalbio, jam pateikiama pokalbio vertinimo anketa. Tai gali būti vertinimas patinka/nepatinka arba pasirenkant vertinimo reikšmę (pvz., vertinama tarp 1 ir 5) ir paliekant komentarą po atsakymu.</w:t>
      </w:r>
    </w:p>
    <w:p w14:paraId="179A67C9" w14:textId="77777777" w:rsidR="00A3387B" w:rsidRDefault="00A3387B" w:rsidP="009B508F">
      <w:pPr>
        <w:pStyle w:val="Normal"/>
      </w:pPr>
    </w:p>
    <w:p w14:paraId="4D9A1BCA" w14:textId="3CB8C640" w:rsidR="00A50C89" w:rsidRDefault="00A50C89" w:rsidP="009B508F">
      <w:pPr>
        <w:pStyle w:val="Normal"/>
      </w:pPr>
      <w:r>
        <w:t>Pagrindiniai moduliai ir jų funkcijos</w:t>
      </w:r>
    </w:p>
    <w:p w14:paraId="2C2905E7" w14:textId="3A406048" w:rsidR="00A50C89" w:rsidRDefault="00A50C89" w:rsidP="00F769CE">
      <w:pPr>
        <w:pStyle w:val="Bulletpointsutrikampiu"/>
      </w:pPr>
      <w:r>
        <w:t>Pokalbių robotas: Klientų užklausų apdorojimas.</w:t>
      </w:r>
    </w:p>
    <w:p w14:paraId="3CD42983" w14:textId="13EF2030" w:rsidR="00A50C89" w:rsidRDefault="00A50C89" w:rsidP="00F769CE">
      <w:pPr>
        <w:pStyle w:val="Bulletpointsutrikampiu"/>
      </w:pPr>
      <w:r>
        <w:t>Balso</w:t>
      </w:r>
      <w:r w:rsidR="00FD193F">
        <w:t>–</w:t>
      </w:r>
      <w:r>
        <w:t>teksto modulis: Balso konvertavimas į tekstą.</w:t>
      </w:r>
    </w:p>
    <w:p w14:paraId="32496214" w14:textId="7BFDA1C2" w:rsidR="00A50C89" w:rsidRDefault="00A50C89" w:rsidP="00F769CE">
      <w:pPr>
        <w:pStyle w:val="Bulletpointsutrikampiu"/>
      </w:pPr>
      <w:r>
        <w:t>DI valdymo modulis: Informacijos paieška ir atsakymų formavimas.</w:t>
      </w:r>
    </w:p>
    <w:p w14:paraId="44446ACA" w14:textId="78F03129" w:rsidR="00A50C89" w:rsidRDefault="00A50C89" w:rsidP="00F769CE">
      <w:pPr>
        <w:pStyle w:val="Bulletpointsutrikampiu"/>
      </w:pPr>
      <w:r>
        <w:t>Dinaminės informacijos modulis: Informacijos apie paslaugas gavimas.</w:t>
      </w:r>
    </w:p>
    <w:p w14:paraId="32D94B6E" w14:textId="23771623" w:rsidR="00A50C89" w:rsidRDefault="00A50C89" w:rsidP="00F769CE">
      <w:pPr>
        <w:pStyle w:val="Bulletpointsutrikampiu"/>
      </w:pPr>
      <w:r>
        <w:t>RC KA darbuotojas: Procesų valdymas ir pokalbio vertinimas.</w:t>
      </w:r>
    </w:p>
    <w:p w14:paraId="552FA5E7" w14:textId="74E6053B" w:rsidR="00B346B2" w:rsidRDefault="00B24235" w:rsidP="008E4ED4">
      <w:pPr>
        <w:pStyle w:val="Poskyris-11"/>
      </w:pPr>
      <w:bookmarkStart w:id="46" w:name="_Toc193811644"/>
      <w:r>
        <w:rPr>
          <w:noProof/>
        </w:rPr>
        <w:lastRenderedPageBreak/>
        <w:drawing>
          <wp:anchor distT="0" distB="0" distL="114300" distR="114300" simplePos="0" relativeHeight="251658246" behindDoc="1" locked="0" layoutInCell="1" allowOverlap="1" wp14:anchorId="2D27495E" wp14:editId="286638D7">
            <wp:simplePos x="0" y="0"/>
            <wp:positionH relativeFrom="column">
              <wp:posOffset>-215265</wp:posOffset>
            </wp:positionH>
            <wp:positionV relativeFrom="paragraph">
              <wp:posOffset>386715</wp:posOffset>
            </wp:positionV>
            <wp:extent cx="9176385" cy="3415030"/>
            <wp:effectExtent l="0" t="0" r="5715" b="0"/>
            <wp:wrapTight wrapText="bothSides">
              <wp:wrapPolygon edited="0">
                <wp:start x="0" y="0"/>
                <wp:lineTo x="0" y="21447"/>
                <wp:lineTo x="21569" y="21447"/>
                <wp:lineTo x="21569" y="0"/>
                <wp:lineTo x="0" y="0"/>
              </wp:wrapPolygon>
            </wp:wrapTight>
            <wp:docPr id="194803882" name="Picture 6"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03882" name="Picture 6" descr="A diagram of a diagram&#10;&#10;AI-generated content may be incorrec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9176385" cy="3415030"/>
                    </a:xfrm>
                    <a:prstGeom prst="rect">
                      <a:avLst/>
                    </a:prstGeom>
                  </pic:spPr>
                </pic:pic>
              </a:graphicData>
            </a:graphic>
          </wp:anchor>
        </w:drawing>
      </w:r>
      <w:r w:rsidR="00B346B2">
        <w:t>K</w:t>
      </w:r>
      <w:r w:rsidR="00B346B2" w:rsidRPr="00B346B2">
        <w:t>liento užklausos</w:t>
      </w:r>
      <w:r w:rsidR="00B346B2">
        <w:t xml:space="preserve"> internetu</w:t>
      </w:r>
      <w:r w:rsidR="00B346B2" w:rsidRPr="00B346B2">
        <w:t xml:space="preserve"> įvykdymas</w:t>
      </w:r>
      <w:r w:rsidR="00B346B2">
        <w:t>,</w:t>
      </w:r>
      <w:r w:rsidR="00B346B2" w:rsidRPr="00B346B2">
        <w:t xml:space="preserve"> perduodant pokalbį RC KA darbuotojui</w:t>
      </w:r>
      <w:bookmarkEnd w:id="46"/>
    </w:p>
    <w:p w14:paraId="1B969628" w14:textId="23E987AF" w:rsidR="00B346B2" w:rsidRDefault="00B346B2" w:rsidP="00B346B2">
      <w:pPr>
        <w:pStyle w:val="Antrat"/>
      </w:pPr>
      <w:fldSimple w:instr=" SEQ Iliustracija \* ARABIC ">
        <w:r w:rsidR="00FC1E47">
          <w:rPr>
            <w:noProof/>
          </w:rPr>
          <w:t>5</w:t>
        </w:r>
      </w:fldSimple>
      <w:r>
        <w:t xml:space="preserve"> iliustracija. </w:t>
      </w:r>
      <w:r w:rsidRPr="00B346B2">
        <w:t>Kliento užklausos internetu vykdymo procesas</w:t>
      </w:r>
      <w:r>
        <w:t>, kai pokalbį tęsia RC KA darbuotojas</w:t>
      </w:r>
    </w:p>
    <w:p w14:paraId="67C71826" w14:textId="10483627" w:rsidR="00B346B2" w:rsidRDefault="00B346B2" w:rsidP="00F769CE">
      <w:pPr>
        <w:pStyle w:val="Bulletpointsutrikampiu"/>
      </w:pPr>
      <w:r>
        <w:t>Interneto klientas:</w:t>
      </w:r>
    </w:p>
    <w:p w14:paraId="5BF64511" w14:textId="77777777" w:rsidR="00B346B2" w:rsidRDefault="00B346B2" w:rsidP="00A3387B">
      <w:pPr>
        <w:pStyle w:val="Bulletpointsutrikampiu"/>
        <w:numPr>
          <w:ilvl w:val="1"/>
          <w:numId w:val="24"/>
        </w:numPr>
      </w:pPr>
      <w:r>
        <w:t>Procesas prasideda klientui roboto įskiepyje pasirinkus bendravimą su RC KA darbuotoju.</w:t>
      </w:r>
    </w:p>
    <w:p w14:paraId="11C48029" w14:textId="77777777" w:rsidR="00B346B2" w:rsidRDefault="00B346B2" w:rsidP="00A3387B">
      <w:pPr>
        <w:pStyle w:val="Bulletpointsutrikampiu"/>
        <w:numPr>
          <w:ilvl w:val="1"/>
          <w:numId w:val="24"/>
        </w:numPr>
      </w:pPr>
      <w:r>
        <w:t>Klientas pateikia užklausą pokalbių roboto lange (tai gali būti ir nebe pirma užklausa).</w:t>
      </w:r>
    </w:p>
    <w:p w14:paraId="3A755659" w14:textId="77777777" w:rsidR="00B346B2" w:rsidRDefault="00B346B2" w:rsidP="00A3387B">
      <w:pPr>
        <w:pStyle w:val="Bulletpointsutrikampiu"/>
        <w:numPr>
          <w:ilvl w:val="1"/>
          <w:numId w:val="24"/>
        </w:numPr>
      </w:pPr>
      <w:r>
        <w:t>Užklausa gali būti pateikta tekstu arba balsu, lietuvių arba anglų kalbomis.</w:t>
      </w:r>
    </w:p>
    <w:p w14:paraId="427E69AD" w14:textId="3D523C3A" w:rsidR="00B346B2" w:rsidRDefault="00B346B2" w:rsidP="00F769CE">
      <w:pPr>
        <w:pStyle w:val="Bulletpointsutrikampiu"/>
      </w:pPr>
      <w:r>
        <w:t>Pokalbių roboto langas:</w:t>
      </w:r>
    </w:p>
    <w:p w14:paraId="06A8E76B" w14:textId="77777777" w:rsidR="00B346B2" w:rsidRDefault="00B346B2" w:rsidP="00A3387B">
      <w:pPr>
        <w:pStyle w:val="Bulletpointsutrikampiu"/>
        <w:numPr>
          <w:ilvl w:val="1"/>
          <w:numId w:val="24"/>
        </w:numPr>
      </w:pPr>
      <w:r>
        <w:t>Ar užklausa pateikta balsu?</w:t>
      </w:r>
    </w:p>
    <w:p w14:paraId="18C2B7FC" w14:textId="79005B64" w:rsidR="00B346B2" w:rsidRDefault="00B346B2" w:rsidP="00A3387B">
      <w:pPr>
        <w:pStyle w:val="Bulletpointsutrikampiu"/>
        <w:numPr>
          <w:ilvl w:val="1"/>
          <w:numId w:val="24"/>
        </w:numPr>
      </w:pPr>
      <w:r>
        <w:t>Jei taip, aktyvuojamas balso</w:t>
      </w:r>
      <w:r w:rsidR="00FD193F">
        <w:t>–</w:t>
      </w:r>
      <w:r>
        <w:t>teksto konvertavimo modulis.</w:t>
      </w:r>
    </w:p>
    <w:p w14:paraId="0118F64C" w14:textId="16DD508B" w:rsidR="00B346B2" w:rsidRDefault="00B346B2" w:rsidP="00A3387B">
      <w:pPr>
        <w:pStyle w:val="Bulletpointsutrikampiu"/>
        <w:numPr>
          <w:ilvl w:val="1"/>
          <w:numId w:val="24"/>
        </w:numPr>
      </w:pPr>
      <w:r>
        <w:lastRenderedPageBreak/>
        <w:t>Užklausos gali būti pateiktos LT ir EN kalbomis, esant EN kalbai – išverčiama į lietuvių kalbą.</w:t>
      </w:r>
    </w:p>
    <w:p w14:paraId="35AD7A7B" w14:textId="77777777" w:rsidR="00B346B2" w:rsidRDefault="00B346B2" w:rsidP="00A3387B">
      <w:pPr>
        <w:pStyle w:val="Bulletpointsutrikampiu"/>
        <w:numPr>
          <w:ilvl w:val="1"/>
          <w:numId w:val="24"/>
        </w:numPr>
      </w:pPr>
      <w:r>
        <w:t xml:space="preserve">Jei tai pirmoji užklausa, ji įkeliama į užklausų eilę. Klientas informuojamas, kad jo užklausa laukia eilėje. </w:t>
      </w:r>
    </w:p>
    <w:p w14:paraId="715F83F3" w14:textId="77777777" w:rsidR="00B346B2" w:rsidRDefault="00B346B2" w:rsidP="00F769CE">
      <w:pPr>
        <w:pStyle w:val="Bulletpointsutrikampiu"/>
      </w:pPr>
      <w:r>
        <w:t>RC KA darbuotojas:</w:t>
      </w:r>
    </w:p>
    <w:p w14:paraId="5B40955A" w14:textId="1F194DBD" w:rsidR="00B346B2" w:rsidRDefault="00A3387B" w:rsidP="00A3387B">
      <w:pPr>
        <w:pStyle w:val="Bulletpointsutrikampiu"/>
        <w:numPr>
          <w:ilvl w:val="1"/>
          <w:numId w:val="24"/>
        </w:numPr>
      </w:pPr>
      <w:r>
        <w:t>T</w:t>
      </w:r>
      <w:r w:rsidR="00B346B2">
        <w:t>uri pasirinkti užklausą iš užklausų eilės, ir aktyvuoti pokalbio aplinką RC KA darbuotojo sąsajoje – tuomet prasideda pokalbis tarp kliento ir RC KA darbuotojo.</w:t>
      </w:r>
    </w:p>
    <w:p w14:paraId="57AE8CBD" w14:textId="05C73E6B" w:rsidR="00B346B2" w:rsidRDefault="00A3387B" w:rsidP="00A3387B">
      <w:pPr>
        <w:pStyle w:val="Bulletpointsutrikampiu"/>
        <w:numPr>
          <w:ilvl w:val="1"/>
          <w:numId w:val="24"/>
        </w:numPr>
      </w:pPr>
      <w:r>
        <w:t>P</w:t>
      </w:r>
      <w:r w:rsidR="00B346B2">
        <w:t>ateikia atsakymą/klausimą klientui.</w:t>
      </w:r>
    </w:p>
    <w:p w14:paraId="5E5A0FD7" w14:textId="785604D9" w:rsidR="00B346B2" w:rsidRDefault="00B346B2" w:rsidP="00F769CE">
      <w:pPr>
        <w:pStyle w:val="Bulletpointsutrikampiu"/>
      </w:pPr>
      <w:r>
        <w:t>Informacijos gavimas ir atsakymo formavimas:</w:t>
      </w:r>
    </w:p>
    <w:p w14:paraId="401E9B80" w14:textId="77777777" w:rsidR="00B346B2" w:rsidRDefault="00B346B2" w:rsidP="00A3387B">
      <w:pPr>
        <w:pStyle w:val="Bulletpointsutrikampiu"/>
        <w:numPr>
          <w:ilvl w:val="1"/>
          <w:numId w:val="24"/>
        </w:numPr>
      </w:pPr>
      <w:r>
        <w:t>Turint atsakymo turinį atsakymas yra formatuojamas (žingsnis „Suformatuojamas atsakymas”).</w:t>
      </w:r>
    </w:p>
    <w:p w14:paraId="714042A8" w14:textId="77777777" w:rsidR="00B346B2" w:rsidRDefault="00B346B2" w:rsidP="00A3387B">
      <w:pPr>
        <w:pStyle w:val="Bulletpointsutrikampiu"/>
        <w:numPr>
          <w:ilvl w:val="1"/>
          <w:numId w:val="24"/>
        </w:numPr>
      </w:pPr>
      <w:r>
        <w:t xml:space="preserve">Atsakymas pateikiamas tekstu interneto klientui pokalbių roboto įskiepyje. </w:t>
      </w:r>
    </w:p>
    <w:p w14:paraId="494A19F9" w14:textId="4144BEF4" w:rsidR="00B346B2" w:rsidRDefault="00B346B2" w:rsidP="00F769CE">
      <w:pPr>
        <w:pStyle w:val="Bulletpointsutrikampiu"/>
      </w:pPr>
      <w:r>
        <w:t>Uždavus kiekvieną klausimą ir pateikus atsakymą klausimas</w:t>
      </w:r>
      <w:r w:rsidR="00FD193F">
        <w:t>–</w:t>
      </w:r>
      <w:r>
        <w:t xml:space="preserve">atsakymas yra išsaugomas Pokalbių išsaugojimo duomenų bazėje. </w:t>
      </w:r>
    </w:p>
    <w:p w14:paraId="531F3014" w14:textId="5153984F" w:rsidR="00B346B2" w:rsidRDefault="00B346B2" w:rsidP="00F769CE">
      <w:pPr>
        <w:pStyle w:val="Bulletpointsutrikampiu"/>
      </w:pPr>
      <w:r>
        <w:t>Pokalbio užbaigimas ir analizė. Pokalbio baigties variantai:</w:t>
      </w:r>
    </w:p>
    <w:p w14:paraId="6E843FA9" w14:textId="2235465F" w:rsidR="00B346B2" w:rsidRDefault="00B346B2" w:rsidP="00A3387B">
      <w:pPr>
        <w:pStyle w:val="Bulletpointsutrikampiu"/>
        <w:numPr>
          <w:ilvl w:val="1"/>
          <w:numId w:val="24"/>
        </w:numPr>
      </w:pPr>
      <w:r>
        <w:t>Jei klientas pateikė papildomą užklausą (klausimą/atsakymą), pokalbis tęsiamas.</w:t>
      </w:r>
    </w:p>
    <w:p w14:paraId="628B32C6" w14:textId="4AEAD5DA" w:rsidR="00B346B2" w:rsidRDefault="00B346B2" w:rsidP="00A3387B">
      <w:pPr>
        <w:pStyle w:val="Bulletpointsutrikampiu"/>
        <w:numPr>
          <w:ilvl w:val="1"/>
          <w:numId w:val="24"/>
        </w:numPr>
      </w:pPr>
      <w:r>
        <w:t>Jei klientas nebetęsia pokalbio, RC KA darbuotojas pabaigia pokalbio sesiją, klientui pateikiama pokalbio vertinimo anketa. Klientas nebegali tęsti pokalbio jei sesija yra uždaryta. Klientas gali užpildyti atsiliepimą, kuris išsaugomas</w:t>
      </w:r>
      <w:r w:rsidR="00FD193F">
        <w:t xml:space="preserve"> </w:t>
      </w:r>
      <w:r>
        <w:t>duomenų bazėje.</w:t>
      </w:r>
    </w:p>
    <w:p w14:paraId="089FD2C3" w14:textId="77777777" w:rsidR="00A3387B" w:rsidRDefault="00A3387B" w:rsidP="00B346B2">
      <w:pPr>
        <w:pStyle w:val="Normal"/>
      </w:pPr>
    </w:p>
    <w:p w14:paraId="1127C3DA" w14:textId="37887290" w:rsidR="00B346B2" w:rsidRDefault="00B346B2" w:rsidP="00B346B2">
      <w:pPr>
        <w:pStyle w:val="Normal"/>
      </w:pPr>
      <w:r>
        <w:t>Pagrindiniai moduliai ir jų funkcijos:</w:t>
      </w:r>
    </w:p>
    <w:p w14:paraId="3D914794" w14:textId="77777777" w:rsidR="00B346B2" w:rsidRDefault="00B346B2" w:rsidP="00F769CE">
      <w:pPr>
        <w:pStyle w:val="Bulletpointsutrikampiu"/>
      </w:pPr>
      <w:r>
        <w:t>Pokalbių robotas: Klientų užklausų apdorojimas.</w:t>
      </w:r>
    </w:p>
    <w:p w14:paraId="0973DA40" w14:textId="77777777" w:rsidR="00B346B2" w:rsidRDefault="00B346B2" w:rsidP="00F769CE">
      <w:pPr>
        <w:pStyle w:val="Bulletpointsutrikampiu"/>
      </w:pPr>
      <w:r>
        <w:t>RC KA darbuotojas: Pokalbio su klientu palaikymas, procesų valdymas ir pokalbio vertinimas.</w:t>
      </w:r>
    </w:p>
    <w:p w14:paraId="2D2EF4E8" w14:textId="77777777" w:rsidR="001D7E0A" w:rsidRPr="001D7E0A" w:rsidRDefault="001D7E0A" w:rsidP="008E4ED4">
      <w:pPr>
        <w:pStyle w:val="Poskyris-11"/>
      </w:pPr>
      <w:bookmarkStart w:id="47" w:name="_Toc193811645"/>
      <w:r w:rsidRPr="001D7E0A">
        <w:lastRenderedPageBreak/>
        <w:t>RC KA darbuotojo užklausos įvykdymas</w:t>
      </w:r>
      <w:bookmarkEnd w:id="47"/>
    </w:p>
    <w:p w14:paraId="06EF46DF" w14:textId="7738BB10" w:rsidR="00B346B2" w:rsidRDefault="001D7E0A" w:rsidP="001D7E0A">
      <w:pPr>
        <w:pStyle w:val="Normal"/>
      </w:pPr>
      <w:r>
        <w:rPr>
          <w:rFonts w:ascii="Tahoma" w:hAnsi="Tahoma" w:cs="Tahoma"/>
          <w:noProof/>
          <w:szCs w:val="22"/>
        </w:rPr>
        <w:drawing>
          <wp:anchor distT="0" distB="0" distL="114300" distR="114300" simplePos="0" relativeHeight="251658244" behindDoc="1" locked="0" layoutInCell="1" allowOverlap="1" wp14:anchorId="566D5E9B" wp14:editId="3CD33BA6">
            <wp:simplePos x="0" y="0"/>
            <wp:positionH relativeFrom="column">
              <wp:posOffset>0</wp:posOffset>
            </wp:positionH>
            <wp:positionV relativeFrom="paragraph">
              <wp:posOffset>164465</wp:posOffset>
            </wp:positionV>
            <wp:extent cx="9606280" cy="3284855"/>
            <wp:effectExtent l="0" t="0" r="0" b="0"/>
            <wp:wrapTight wrapText="bothSides">
              <wp:wrapPolygon edited="0">
                <wp:start x="0" y="0"/>
                <wp:lineTo x="0" y="21420"/>
                <wp:lineTo x="21546" y="21420"/>
                <wp:lineTo x="21546" y="0"/>
                <wp:lineTo x="0" y="0"/>
              </wp:wrapPolygon>
            </wp:wrapTight>
            <wp:docPr id="1756172992" name="Picture 10" descr="A diagram of a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172992" name="Picture 10" descr="A diagram of a diagram"/>
                    <pic:cNvPicPr/>
                  </pic:nvPicPr>
                  <pic:blipFill>
                    <a:blip r:embed="rId28">
                      <a:extLst>
                        <a:ext uri="{28A0092B-C50C-407E-A947-70E740481C1C}">
                          <a14:useLocalDpi xmlns:a14="http://schemas.microsoft.com/office/drawing/2010/main" val="0"/>
                        </a:ext>
                      </a:extLst>
                    </a:blip>
                    <a:stretch>
                      <a:fillRect/>
                    </a:stretch>
                  </pic:blipFill>
                  <pic:spPr>
                    <a:xfrm>
                      <a:off x="0" y="0"/>
                      <a:ext cx="9606280" cy="3284855"/>
                    </a:xfrm>
                    <a:prstGeom prst="rect">
                      <a:avLst/>
                    </a:prstGeom>
                  </pic:spPr>
                </pic:pic>
              </a:graphicData>
            </a:graphic>
            <wp14:sizeRelH relativeFrom="margin">
              <wp14:pctWidth>0</wp14:pctWidth>
            </wp14:sizeRelH>
            <wp14:sizeRelV relativeFrom="margin">
              <wp14:pctHeight>0</wp14:pctHeight>
            </wp14:sizeRelV>
          </wp:anchor>
        </w:drawing>
      </w:r>
    </w:p>
    <w:p w14:paraId="7EC7FAFD" w14:textId="0BC7F5E5" w:rsidR="001D7E0A" w:rsidRDefault="001D7E0A" w:rsidP="001D7E0A">
      <w:pPr>
        <w:pStyle w:val="Antrat"/>
      </w:pPr>
      <w:fldSimple w:instr=" SEQ Iliustracija \* ARABIC ">
        <w:r w:rsidR="00FC1E47">
          <w:rPr>
            <w:noProof/>
          </w:rPr>
          <w:t>6</w:t>
        </w:r>
      </w:fldSimple>
      <w:r>
        <w:t xml:space="preserve"> iliustracija. RC KA darbuotojo užklausos vykdymo procesas</w:t>
      </w:r>
    </w:p>
    <w:p w14:paraId="4138CAA8" w14:textId="4C948328" w:rsidR="002845BC" w:rsidRDefault="002845BC" w:rsidP="00F769CE">
      <w:pPr>
        <w:pStyle w:val="Bulletpointsutrikampiu"/>
      </w:pPr>
      <w:r>
        <w:t>RC KA darbuotojas:</w:t>
      </w:r>
    </w:p>
    <w:p w14:paraId="3AC35F5B" w14:textId="77777777" w:rsidR="002845BC" w:rsidRDefault="002845BC" w:rsidP="008964F2">
      <w:pPr>
        <w:pStyle w:val="Bulletpointsutrikampiu"/>
        <w:numPr>
          <w:ilvl w:val="1"/>
          <w:numId w:val="24"/>
        </w:numPr>
      </w:pPr>
      <w:r>
        <w:t>Pateikia užklausą pokalbių roboto lange (tai gali būti ir nebe pirma užklausa arba atsakymas į pokalbių roboto užduotą klausimą).</w:t>
      </w:r>
    </w:p>
    <w:p w14:paraId="742DF51B" w14:textId="77777777" w:rsidR="002845BC" w:rsidRDefault="002845BC" w:rsidP="008964F2">
      <w:pPr>
        <w:pStyle w:val="Bulletpointsutrikampiu"/>
        <w:numPr>
          <w:ilvl w:val="1"/>
          <w:numId w:val="24"/>
        </w:numPr>
      </w:pPr>
      <w:r>
        <w:t>Užklausa gali būti pateikta tekstu.</w:t>
      </w:r>
    </w:p>
    <w:p w14:paraId="2220FEDA" w14:textId="308ED3C7" w:rsidR="002845BC" w:rsidRDefault="002845BC" w:rsidP="00F769CE">
      <w:pPr>
        <w:pStyle w:val="Bulletpointsutrikampiu"/>
      </w:pPr>
      <w:r>
        <w:t>Pokalbių robotas</w:t>
      </w:r>
      <w:r w:rsidR="00332A41">
        <w:t>:</w:t>
      </w:r>
    </w:p>
    <w:p w14:paraId="66DDB65A" w14:textId="725F3515" w:rsidR="002845BC" w:rsidRDefault="002845BC" w:rsidP="008964F2">
      <w:pPr>
        <w:pStyle w:val="Bulletpointsutrikampiu"/>
        <w:numPr>
          <w:ilvl w:val="1"/>
          <w:numId w:val="24"/>
        </w:numPr>
      </w:pPr>
      <w:r>
        <w:t>Užklausos teikiamos lietuvių kalba</w:t>
      </w:r>
      <w:r w:rsidR="00332A41">
        <w:t>.</w:t>
      </w:r>
    </w:p>
    <w:p w14:paraId="62A98DA2" w14:textId="771F0E7C" w:rsidR="002845BC" w:rsidRDefault="002845BC" w:rsidP="00F769CE">
      <w:pPr>
        <w:pStyle w:val="Bulletpointsutrikampiu"/>
      </w:pPr>
      <w:r>
        <w:t>Atliekama konteksto analizė</w:t>
      </w:r>
      <w:r w:rsidR="00332A41">
        <w:t>:</w:t>
      </w:r>
    </w:p>
    <w:p w14:paraId="1DAB721F" w14:textId="77777777" w:rsidR="002845BC" w:rsidRDefault="002845BC" w:rsidP="008964F2">
      <w:pPr>
        <w:pStyle w:val="Bulletpointsutrikampiu"/>
        <w:numPr>
          <w:ilvl w:val="1"/>
          <w:numId w:val="24"/>
        </w:numPr>
      </w:pPr>
      <w:r>
        <w:lastRenderedPageBreak/>
        <w:t xml:space="preserve">Atliekama darbuotojo pateiktos užklausos konteksto analizė, norint nustatyti užduotą klausimą ar problemą, kurią išsakė darbuotojas. Pokalbių robotas konteksto analizę atlieka pasitelkęs LLM modelį. </w:t>
      </w:r>
    </w:p>
    <w:p w14:paraId="5545C2D0" w14:textId="1491FEE6" w:rsidR="002845BC" w:rsidRDefault="002845BC" w:rsidP="00F769CE">
      <w:pPr>
        <w:pStyle w:val="Bulletpointsutrikampiu"/>
      </w:pPr>
      <w:r>
        <w:t>Surandama reikiama informacija iš DI valdymo modulyje turimos indeksuotos ŽB arba pačios ŽB. Atsakymai, kurių turinys turi būti pateiktas būtent taip, kaip yra suformuluotas Žinių bazėje, turi būti pateikti nepakeitus žodžių ir turinio formuluotės bei sekos. Minimu atveju, LLM ir dokumentų indeksas naudojamas klausimo kontekstui suprasti ir susieti jį su reikiama klausimo</w:t>
      </w:r>
      <w:r w:rsidR="00FD193F">
        <w:t>–</w:t>
      </w:r>
      <w:r>
        <w:t>atsakymo pora.</w:t>
      </w:r>
    </w:p>
    <w:p w14:paraId="704F7E33" w14:textId="77777777" w:rsidR="002845BC" w:rsidRDefault="002845BC" w:rsidP="00F769CE">
      <w:pPr>
        <w:pStyle w:val="Bulletpointsutrikampiu"/>
      </w:pPr>
      <w:r>
        <w:t>Suformuojamas atsakymas į užklausą panaudojant rastą informaciją ir panaudojant LLM (žingsnis „Suformuojamas DI atsakymas”).</w:t>
      </w:r>
    </w:p>
    <w:p w14:paraId="34A96629" w14:textId="77777777" w:rsidR="002845BC" w:rsidRDefault="002845BC" w:rsidP="00F769CE">
      <w:pPr>
        <w:pStyle w:val="Bulletpointsutrikampiu"/>
      </w:pPr>
      <w:r>
        <w:t xml:space="preserve">Įvertinamas atsakymo tikslumas pagal pateiktą pokalbio vertinimo metodiką. </w:t>
      </w:r>
    </w:p>
    <w:p w14:paraId="61C101A4" w14:textId="4C884BFA" w:rsidR="002845BC" w:rsidRDefault="002845BC" w:rsidP="00F769CE">
      <w:pPr>
        <w:pStyle w:val="Bulletpointsutrikampiu"/>
      </w:pPr>
      <w:r>
        <w:t>Informacijos gavimas ir atsakymo formavimas</w:t>
      </w:r>
      <w:r w:rsidR="00332A41">
        <w:t>:</w:t>
      </w:r>
    </w:p>
    <w:p w14:paraId="4468ED1C" w14:textId="77777777" w:rsidR="002845BC" w:rsidRDefault="002845BC" w:rsidP="006E78B8">
      <w:pPr>
        <w:pStyle w:val="Bulletpointsutrikampiu"/>
        <w:numPr>
          <w:ilvl w:val="1"/>
          <w:numId w:val="24"/>
        </w:numPr>
      </w:pPr>
      <w:r>
        <w:t>Turint atsakymo turinį atsakymas yra formatuojamas (žingsnis „Suformatuojamas atsakymas”).</w:t>
      </w:r>
    </w:p>
    <w:p w14:paraId="085D20AB" w14:textId="41880D4B" w:rsidR="002845BC" w:rsidRDefault="002845BC" w:rsidP="00F769CE">
      <w:pPr>
        <w:pStyle w:val="Bulletpointsutrikampiu"/>
      </w:pPr>
      <w:r>
        <w:t>Pokalbio užbaigimas</w:t>
      </w:r>
      <w:r w:rsidR="00332A41">
        <w:t>. RC KA darbuotojas:</w:t>
      </w:r>
      <w:r>
        <w:t xml:space="preserve"> </w:t>
      </w:r>
    </w:p>
    <w:p w14:paraId="77BAFD42" w14:textId="77777777" w:rsidR="002845BC" w:rsidRDefault="002845BC" w:rsidP="006E78B8">
      <w:pPr>
        <w:pStyle w:val="Bulletpointsutrikampiu"/>
        <w:numPr>
          <w:ilvl w:val="1"/>
          <w:numId w:val="24"/>
        </w:numPr>
      </w:pPr>
      <w:r>
        <w:t xml:space="preserve">Darbuotojas turi galimybę įvertinti atsakymo tikslumą/kokybę. Tai gali būti vertinimas patinka/nepatinka arba pasirenkant vertinimo reikšmę (pvz. vertinama tarp 1 ir 5) ir paliekant komentarą po atsakymu. </w:t>
      </w:r>
    </w:p>
    <w:p w14:paraId="5B92D592" w14:textId="77777777" w:rsidR="002845BC" w:rsidRDefault="002845BC" w:rsidP="00F769CE">
      <w:pPr>
        <w:pStyle w:val="Bulletpointsutrikampiu"/>
      </w:pPr>
      <w:r>
        <w:t>Jei užklausai įvykdyti reikia papildomų duomenų, vykdoma tęstinė užklausa, pateikus darbuotojui reikiamus tolimesnius proceso žingsnius, kuriuos jis turi atlikti.</w:t>
      </w:r>
    </w:p>
    <w:p w14:paraId="2B1820FA" w14:textId="77777777" w:rsidR="002845BC" w:rsidRDefault="002845BC" w:rsidP="00F769CE">
      <w:pPr>
        <w:pStyle w:val="Bulletpointsutrikampiu"/>
      </w:pPr>
      <w:r>
        <w:t>Jei RC darbuotojas pateikė papildomą klausimą, užklausa tęsiama.</w:t>
      </w:r>
    </w:p>
    <w:p w14:paraId="70B59432" w14:textId="77777777" w:rsidR="0032136F" w:rsidRDefault="0032136F" w:rsidP="00332A41">
      <w:pPr>
        <w:pStyle w:val="Normal"/>
      </w:pPr>
    </w:p>
    <w:p w14:paraId="57B5CF9D" w14:textId="2BFBAA00" w:rsidR="002845BC" w:rsidRDefault="002845BC" w:rsidP="00332A41">
      <w:pPr>
        <w:pStyle w:val="Normal"/>
      </w:pPr>
      <w:r>
        <w:t>Pagrindiniai moduliai ir jų funkcijos</w:t>
      </w:r>
      <w:r w:rsidR="00332A41">
        <w:t>:</w:t>
      </w:r>
    </w:p>
    <w:p w14:paraId="74EAAE19" w14:textId="77777777" w:rsidR="002845BC" w:rsidRDefault="002845BC" w:rsidP="00F769CE">
      <w:pPr>
        <w:pStyle w:val="Bulletpointsutrikampiu"/>
      </w:pPr>
      <w:r>
        <w:t>Pokalbių robotas: Analizuoja užklausą ir koordinuoja atsakymo formavimo procesą.</w:t>
      </w:r>
    </w:p>
    <w:p w14:paraId="6A25DCC8" w14:textId="77777777" w:rsidR="002845BC" w:rsidRDefault="002845BC" w:rsidP="00F769CE">
      <w:pPr>
        <w:pStyle w:val="Bulletpointsutrikampiu"/>
      </w:pPr>
      <w:r>
        <w:t>DI valdymo modulis: Suformuoja atsakymą naudodamas vidinius ir išorinius duomenis iš ŽB.</w:t>
      </w:r>
    </w:p>
    <w:p w14:paraId="563D1BE1" w14:textId="604ABFE0" w:rsidR="002845BC" w:rsidRDefault="00D91D43" w:rsidP="008E4ED4">
      <w:pPr>
        <w:pStyle w:val="Poskyris-11"/>
      </w:pPr>
      <w:bookmarkStart w:id="48" w:name="_Toc193811646"/>
      <w:r>
        <w:rPr>
          <w:noProof/>
        </w:rPr>
        <w:lastRenderedPageBreak/>
        <w:drawing>
          <wp:anchor distT="0" distB="0" distL="114300" distR="114300" simplePos="0" relativeHeight="251658248" behindDoc="1" locked="0" layoutInCell="1" allowOverlap="1" wp14:anchorId="730B948F" wp14:editId="7FA05A66">
            <wp:simplePos x="0" y="0"/>
            <wp:positionH relativeFrom="column">
              <wp:posOffset>375285</wp:posOffset>
            </wp:positionH>
            <wp:positionV relativeFrom="paragraph">
              <wp:posOffset>310515</wp:posOffset>
            </wp:positionV>
            <wp:extent cx="9176385" cy="3284220"/>
            <wp:effectExtent l="0" t="0" r="5715" b="0"/>
            <wp:wrapTight wrapText="bothSides">
              <wp:wrapPolygon edited="0">
                <wp:start x="0" y="0"/>
                <wp:lineTo x="0" y="21425"/>
                <wp:lineTo x="21569" y="21425"/>
                <wp:lineTo x="21569" y="0"/>
                <wp:lineTo x="0" y="0"/>
              </wp:wrapPolygon>
            </wp:wrapTight>
            <wp:docPr id="1376885214" name="Picture 5"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885214" name="Picture 5" descr="A diagram of a company&#10;&#10;AI-generated content may be incorrect."/>
                    <pic:cNvPicPr/>
                  </pic:nvPicPr>
                  <pic:blipFill>
                    <a:blip r:embed="rId29">
                      <a:extLst>
                        <a:ext uri="{28A0092B-C50C-407E-A947-70E740481C1C}">
                          <a14:useLocalDpi xmlns:a14="http://schemas.microsoft.com/office/drawing/2010/main" val="0"/>
                        </a:ext>
                      </a:extLst>
                    </a:blip>
                    <a:stretch>
                      <a:fillRect/>
                    </a:stretch>
                  </pic:blipFill>
                  <pic:spPr>
                    <a:xfrm>
                      <a:off x="0" y="0"/>
                      <a:ext cx="9176385" cy="3284220"/>
                    </a:xfrm>
                    <a:prstGeom prst="rect">
                      <a:avLst/>
                    </a:prstGeom>
                  </pic:spPr>
                </pic:pic>
              </a:graphicData>
            </a:graphic>
          </wp:anchor>
        </w:drawing>
      </w:r>
      <w:r w:rsidR="00FC1E47">
        <w:t>DI administravimas</w:t>
      </w:r>
      <w:bookmarkEnd w:id="48"/>
    </w:p>
    <w:p w14:paraId="5D1D9D1C" w14:textId="6B777184" w:rsidR="00FC1E47" w:rsidRDefault="00FC1E47" w:rsidP="00FC1E47">
      <w:pPr>
        <w:pStyle w:val="Antrat"/>
      </w:pPr>
    </w:p>
    <w:p w14:paraId="06C16445" w14:textId="4C749F0E" w:rsidR="00FC1E47" w:rsidRDefault="00FC1E47" w:rsidP="00FC1E47">
      <w:pPr>
        <w:pStyle w:val="Antrat"/>
      </w:pPr>
      <w:fldSimple w:instr=" SEQ Iliustracija \* ARABIC ">
        <w:r>
          <w:rPr>
            <w:noProof/>
          </w:rPr>
          <w:t>7</w:t>
        </w:r>
      </w:fldSimple>
      <w:r>
        <w:t xml:space="preserve"> iliustracija. DI administravimo procesas</w:t>
      </w:r>
    </w:p>
    <w:p w14:paraId="6F43BBBD" w14:textId="77777777" w:rsidR="00567083" w:rsidRDefault="00567083" w:rsidP="00F769CE">
      <w:pPr>
        <w:pStyle w:val="Bulletpointsutrikampiu"/>
      </w:pPr>
      <w:r>
        <w:t>DI administratorius vykdo duomenų resursų paruošimą ir paruoštų duomenų priskyrimą naudotojų grupėms. Duomenys paimami iš RC Statinių informacijos duomenų sistemų. Kiekvieno naujo resurso duomenų paėmimui gali būti sukurtas atskiras modulio papildinys arba naudojamas jau esamas, kuris turi specializuotą procedūrų ir algoritmų rinkinį pritaikytą pagal konkretaus resurso specifikaciją.</w:t>
      </w:r>
    </w:p>
    <w:p w14:paraId="7B6EC610" w14:textId="77777777" w:rsidR="00567083" w:rsidRDefault="00567083" w:rsidP="00F769CE">
      <w:pPr>
        <w:pStyle w:val="Bulletpointsutrikampiu"/>
      </w:pPr>
      <w:r>
        <w:t>DI administratorius inicijuoja naujo duomenų resurso priskyrimo procedūrą.</w:t>
      </w:r>
    </w:p>
    <w:p w14:paraId="63B1573C" w14:textId="77777777" w:rsidR="00567083" w:rsidRDefault="00567083" w:rsidP="00F769CE">
      <w:pPr>
        <w:pStyle w:val="Bulletpointsutrikampiu"/>
      </w:pPr>
      <w:r>
        <w:t>Sistema leidžia:</w:t>
      </w:r>
    </w:p>
    <w:p w14:paraId="256C89B7" w14:textId="77777777" w:rsidR="00567083" w:rsidRDefault="00567083" w:rsidP="0032136F">
      <w:pPr>
        <w:pStyle w:val="Bulletpointsutrikampiu"/>
        <w:numPr>
          <w:ilvl w:val="1"/>
          <w:numId w:val="24"/>
        </w:numPr>
      </w:pPr>
      <w:r>
        <w:t>Sukurti/aktyvuoti naujus resursus, modulius ir testavimo scenarijus. Resursų priskyrimas leidžia pasirinkti arba jau ankščiau sukonfigūruotus, bet šiuo metu nenaudojamus resursus arba sukurti/priskirti naujus.</w:t>
      </w:r>
    </w:p>
    <w:p w14:paraId="4FEC010E" w14:textId="77777777" w:rsidR="00567083" w:rsidRDefault="00567083" w:rsidP="0032136F">
      <w:pPr>
        <w:pStyle w:val="Bulletpointsutrikampiu"/>
        <w:numPr>
          <w:ilvl w:val="1"/>
          <w:numId w:val="24"/>
        </w:numPr>
      </w:pPr>
      <w:r>
        <w:lastRenderedPageBreak/>
        <w:t>Išsaugoti naujo duomenų resurso konfigūraciją administravimo modulyje.</w:t>
      </w:r>
    </w:p>
    <w:p w14:paraId="2BF14C2E" w14:textId="77777777" w:rsidR="00567083" w:rsidRDefault="00567083" w:rsidP="00F769CE">
      <w:pPr>
        <w:pStyle w:val="Bulletpointsutrikampiu"/>
      </w:pPr>
      <w:r>
        <w:t>Inicijuojama duomenų paėmimo ir paruošimo procedūra.</w:t>
      </w:r>
    </w:p>
    <w:p w14:paraId="63044F3C" w14:textId="77777777" w:rsidR="00567083" w:rsidRDefault="00567083" w:rsidP="00F769CE">
      <w:pPr>
        <w:pStyle w:val="Bulletpointsutrikampiu"/>
      </w:pPr>
      <w:r>
        <w:t>Duomenys paruošiami indeksavimui.</w:t>
      </w:r>
    </w:p>
    <w:p w14:paraId="3760986C" w14:textId="0F673285" w:rsidR="00567083" w:rsidRDefault="00567083" w:rsidP="00F769CE">
      <w:pPr>
        <w:pStyle w:val="Bulletpointsutrikampiu"/>
      </w:pPr>
      <w:r>
        <w:t>Administratorius mato proceso rezultato informaciją (kiek duomenų sėkmingai/nesėkmingai paruošta, kiek įkelta pagal nurodytus šaltinius, ir pan.).</w:t>
      </w:r>
    </w:p>
    <w:p w14:paraId="7834D9BC" w14:textId="0509D71C" w:rsidR="00567083" w:rsidRDefault="00567083" w:rsidP="00F769CE">
      <w:pPr>
        <w:pStyle w:val="Bulletpointsutrikampiu"/>
      </w:pPr>
      <w:r>
        <w:t xml:space="preserve">Inicijuojamas paruoštų duomenų indeksavimas LLM sistemoje arba atskirai, nuo LLM sistemos, parenkant reikiamus nustatymus (pvz., Indeksavimui naudojamą mažąjį kalbų modelį). </w:t>
      </w:r>
    </w:p>
    <w:p w14:paraId="1E91EE18" w14:textId="77777777" w:rsidR="00567083" w:rsidRDefault="00567083" w:rsidP="00F769CE">
      <w:pPr>
        <w:pStyle w:val="Bulletpointsutrikampiu"/>
      </w:pPr>
      <w:r>
        <w:t>Atliekamas duomenų indeksavimo procesas.</w:t>
      </w:r>
    </w:p>
    <w:p w14:paraId="2ED618B2" w14:textId="77777777" w:rsidR="00567083" w:rsidRDefault="00567083" w:rsidP="00F769CE">
      <w:pPr>
        <w:pStyle w:val="Bulletpointsutrikampiu"/>
      </w:pPr>
      <w:r>
        <w:t>Inicijuojamas indeksuotų duomenų testavimas parenkant reikiamas testavimo metodikas ir procesus.</w:t>
      </w:r>
    </w:p>
    <w:p w14:paraId="667E1E95" w14:textId="658E08E3" w:rsidR="00567083" w:rsidRDefault="00567083" w:rsidP="00F769CE">
      <w:pPr>
        <w:pStyle w:val="Bulletpointsutrikampiu"/>
      </w:pPr>
      <w:r>
        <w:t>Administravimo modulis ir Dirbtinio intelekto valdymo modulis vykdo testavimo procedūras, kurios apima automatines užklausas ir jų rezultatų vertinimą.</w:t>
      </w:r>
    </w:p>
    <w:p w14:paraId="0F6823A2" w14:textId="77777777" w:rsidR="00567083" w:rsidRDefault="00567083" w:rsidP="00F769CE">
      <w:pPr>
        <w:pStyle w:val="Bulletpointsutrikampiu"/>
      </w:pPr>
      <w:r>
        <w:t>Testavimo rezultatai automatiškai patikrinami ar atitinka minimalius reikalavimus.</w:t>
      </w:r>
    </w:p>
    <w:p w14:paraId="0ACEC5BF" w14:textId="77777777" w:rsidR="00567083" w:rsidRDefault="00567083" w:rsidP="00F769CE">
      <w:pPr>
        <w:pStyle w:val="Bulletpointsutrikampiu"/>
      </w:pPr>
      <w:r>
        <w:t>Administratorius peržiūri testavimo rezultatus.</w:t>
      </w:r>
    </w:p>
    <w:p w14:paraId="3984D9D3" w14:textId="78636964" w:rsidR="00567083" w:rsidRDefault="00567083" w:rsidP="00F769CE">
      <w:pPr>
        <w:pStyle w:val="Bulletpointsutrikampiu"/>
      </w:pPr>
      <w:r>
        <w:t xml:space="preserve">Jei viskas atlikta tinkamai, procesas baigiamas. Jei testavimo rezultatai netenkina, yra koreguojami nustatymai, tikrinami duomenys, tikrinami jų indeksuoti rezultatai, keičiami LLM užklausų procesai ar sisteminės užklausos (angl. </w:t>
      </w:r>
      <w:r w:rsidRPr="00567083">
        <w:rPr>
          <w:i/>
          <w:iCs/>
        </w:rPr>
        <w:t>system prompts</w:t>
      </w:r>
      <w:r>
        <w:t>).</w:t>
      </w:r>
    </w:p>
    <w:p w14:paraId="175D2027" w14:textId="77777777" w:rsidR="00BA3DFB" w:rsidRDefault="00BA3DFB" w:rsidP="00BA3DFB">
      <w:pPr>
        <w:pStyle w:val="Bulletpointsutrikampiu"/>
        <w:numPr>
          <w:ilvl w:val="0"/>
          <w:numId w:val="0"/>
        </w:numPr>
        <w:ind w:left="851"/>
      </w:pPr>
      <w:r>
        <w:t>Papildomi scenarijai:</w:t>
      </w:r>
    </w:p>
    <w:p w14:paraId="6AA73382" w14:textId="77777777" w:rsidR="00BA3DFB" w:rsidRDefault="00BA3DFB" w:rsidP="00BA3DFB">
      <w:pPr>
        <w:pStyle w:val="Bulletpointsutrikampiu"/>
      </w:pPr>
      <w:r>
        <w:t>Jei testavimo metu nustatoma klaidų, sistema leidžia administratoriui atlikti koregavimus ir pakartoti procesą.</w:t>
      </w:r>
    </w:p>
    <w:p w14:paraId="2B6FFD09" w14:textId="77777777" w:rsidR="00BA3DFB" w:rsidRPr="00EE78B7" w:rsidRDefault="00BA3DFB" w:rsidP="00BA3DFB">
      <w:pPr>
        <w:pStyle w:val="Normal"/>
      </w:pPr>
      <w:r>
        <w:t>Visi procesai automatizuoti, tačiau administratorius turi galimybę stebėti ir valdyti kiekvieną etapą.</w:t>
      </w:r>
    </w:p>
    <w:p w14:paraId="7479F1D0" w14:textId="77777777" w:rsidR="00BA3DFB" w:rsidRDefault="00BA3DFB" w:rsidP="00567083">
      <w:pPr>
        <w:pStyle w:val="Normal"/>
      </w:pPr>
    </w:p>
    <w:p w14:paraId="38A5384A" w14:textId="7FF1A5FE" w:rsidR="00567083" w:rsidRDefault="00567083" w:rsidP="00567083">
      <w:pPr>
        <w:pStyle w:val="Normal"/>
      </w:pPr>
      <w:r>
        <w:t>Pagrindiniai moduliai ir jų funkcijos:</w:t>
      </w:r>
    </w:p>
    <w:p w14:paraId="38FF5BBF" w14:textId="2257FF62" w:rsidR="00567083" w:rsidRDefault="00567083" w:rsidP="00F769CE">
      <w:pPr>
        <w:pStyle w:val="Bulletpointsutrikampiu"/>
      </w:pPr>
      <w:r>
        <w:t>Administravimo modulis: Valdo naujų duomenų resursų priskyrimą ir konfigūraciją.</w:t>
      </w:r>
    </w:p>
    <w:p w14:paraId="53E54421" w14:textId="432AF667" w:rsidR="00567083" w:rsidRDefault="00567083" w:rsidP="00F769CE">
      <w:pPr>
        <w:pStyle w:val="Bulletpointsutrikampiu"/>
      </w:pPr>
      <w:r>
        <w:t>Statinių duomenų valdymo modulis: Atsakingas už duomenų apdorojimą ir paruošimą. Užtikrina, kad duomenys būtų tinkami indeksavimui.</w:t>
      </w:r>
    </w:p>
    <w:p w14:paraId="4B7EC7E1" w14:textId="36609B0B" w:rsidR="00F13CF8" w:rsidRDefault="00567083" w:rsidP="00CA78BF">
      <w:pPr>
        <w:pStyle w:val="Bulletpointsutrikampiu"/>
      </w:pPr>
      <w:r>
        <w:t>DI modulis: Atlieka indeksavimo užduotis. Testuoja duomenų naudojimo tikslumą ir kokybę.</w:t>
      </w:r>
    </w:p>
    <w:p w14:paraId="42F03D9D" w14:textId="77777777" w:rsidR="002351C0" w:rsidRPr="00EE78B7" w:rsidRDefault="002351C0" w:rsidP="0048359B">
      <w:pPr>
        <w:pStyle w:val="Pagrindinistekstas"/>
        <w:ind w:firstLine="0"/>
      </w:pPr>
    </w:p>
    <w:sectPr w:rsidR="002351C0" w:rsidRPr="00EE78B7" w:rsidSect="005F54EC">
      <w:pgSz w:w="16838" w:h="11906" w:orient="landscape"/>
      <w:pgMar w:top="1701" w:right="1253" w:bottom="567" w:left="1134" w:header="62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E1286" w14:textId="77777777" w:rsidR="00B8371C" w:rsidRDefault="00B8371C" w:rsidP="00DD3A79">
      <w:pPr>
        <w:spacing w:line="240" w:lineRule="auto"/>
      </w:pPr>
      <w:r>
        <w:separator/>
      </w:r>
    </w:p>
  </w:endnote>
  <w:endnote w:type="continuationSeparator" w:id="0">
    <w:p w14:paraId="70BDBB6C" w14:textId="77777777" w:rsidR="00B8371C" w:rsidRDefault="00B8371C" w:rsidP="00DD3A79">
      <w:pPr>
        <w:spacing w:line="240" w:lineRule="auto"/>
      </w:pPr>
      <w:r>
        <w:continuationSeparator/>
      </w:r>
    </w:p>
  </w:endnote>
  <w:endnote w:type="continuationNotice" w:id="1">
    <w:p w14:paraId="6365A6B6" w14:textId="77777777" w:rsidR="00B8371C" w:rsidRDefault="00B8371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hape">
    <w:panose1 w:val="00000500000000000000"/>
    <w:charset w:val="00"/>
    <w:family w:val="modern"/>
    <w:notTrueType/>
    <w:pitch w:val="variable"/>
    <w:sig w:usb0="00000007"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2E758" w14:textId="77777777" w:rsidR="00BD0B5F" w:rsidRDefault="00BD0B5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C76D8" w14:textId="77777777" w:rsidR="0039577D" w:rsidRDefault="0039577D" w:rsidP="00606CDA">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3EDBE" w14:textId="77777777" w:rsidR="00BD0B5F" w:rsidRDefault="00BD0B5F">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0475631"/>
      <w:docPartObj>
        <w:docPartGallery w:val="Page Numbers (Bottom of Page)"/>
        <w:docPartUnique/>
      </w:docPartObj>
    </w:sdtPr>
    <w:sdtEndPr>
      <w:rPr>
        <w:sz w:val="18"/>
        <w:szCs w:val="18"/>
      </w:rPr>
    </w:sdtEndPr>
    <w:sdtContent>
      <w:p w14:paraId="0184C6F0" w14:textId="77777777" w:rsidR="0039577D" w:rsidRPr="00190E31" w:rsidRDefault="0039577D" w:rsidP="00190E31">
        <w:pPr>
          <w:pStyle w:val="Porat"/>
          <w:ind w:right="282"/>
          <w:jc w:val="right"/>
          <w:rPr>
            <w:sz w:val="18"/>
          </w:rPr>
        </w:pPr>
        <w:r w:rsidRPr="00825143">
          <w:rPr>
            <w:noProof/>
            <w:lang w:eastAsia="lt-LT"/>
          </w:rPr>
          <mc:AlternateContent>
            <mc:Choice Requires="wps">
              <w:drawing>
                <wp:anchor distT="0" distB="0" distL="114300" distR="114300" simplePos="0" relativeHeight="251658240" behindDoc="1" locked="0" layoutInCell="1" allowOverlap="1" wp14:anchorId="357719AA" wp14:editId="3520581D">
                  <wp:simplePos x="0" y="0"/>
                  <wp:positionH relativeFrom="column">
                    <wp:posOffset>6113590</wp:posOffset>
                  </wp:positionH>
                  <wp:positionV relativeFrom="paragraph">
                    <wp:posOffset>-59055</wp:posOffset>
                  </wp:positionV>
                  <wp:extent cx="0" cy="266700"/>
                  <wp:effectExtent l="0" t="0" r="19050" b="19050"/>
                  <wp:wrapNone/>
                  <wp:docPr id="111" name="Straight Connector 111"/>
                  <wp:cNvGraphicFramePr/>
                  <a:graphic xmlns:a="http://schemas.openxmlformats.org/drawingml/2006/main">
                    <a:graphicData uri="http://schemas.microsoft.com/office/word/2010/wordprocessingShape">
                      <wps:wsp>
                        <wps:cNvCnPr/>
                        <wps:spPr>
                          <a:xfrm>
                            <a:off x="0" y="0"/>
                            <a:ext cx="0" cy="266700"/>
                          </a:xfrm>
                          <a:prstGeom prst="line">
                            <a:avLst/>
                          </a:prstGeom>
                          <a:ln w="19050">
                            <a:solidFill>
                              <a:srgbClr val="05D09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DCEEB24" id="Straight Connector 111" o:spid="_x0000_s1026" style="position:absolute;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1.4pt,-4.65pt" to="481.4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" strokecolor="#05d091" strokeweight="1.5pt">
                  <v:stroke joinstyle="miter"/>
                </v:line>
              </w:pict>
            </mc:Fallback>
          </mc:AlternateContent>
        </w:r>
        <w:r w:rsidRPr="00190E31">
          <w:rPr>
            <w:sz w:val="18"/>
          </w:rPr>
          <w:fldChar w:fldCharType="begin"/>
        </w:r>
        <w:r w:rsidRPr="00190E31">
          <w:rPr>
            <w:sz w:val="18"/>
          </w:rPr>
          <w:instrText>PAGE   \* MERGEFORMAT</w:instrText>
        </w:r>
        <w:r w:rsidRPr="00190E31">
          <w:rPr>
            <w:sz w:val="18"/>
          </w:rPr>
          <w:fldChar w:fldCharType="separate"/>
        </w:r>
        <w:r w:rsidR="000B5A64">
          <w:rPr>
            <w:noProof/>
            <w:sz w:val="18"/>
          </w:rPr>
          <w:t>15</w:t>
        </w:r>
        <w:r w:rsidRPr="00190E31">
          <w:rPr>
            <w:sz w:val="1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2B8B1" w14:textId="77777777" w:rsidR="0039577D" w:rsidRDefault="003957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D6987" w14:textId="77777777" w:rsidR="00B8371C" w:rsidRDefault="00B8371C" w:rsidP="00DD3A79">
      <w:pPr>
        <w:spacing w:line="240" w:lineRule="auto"/>
      </w:pPr>
      <w:r>
        <w:separator/>
      </w:r>
    </w:p>
  </w:footnote>
  <w:footnote w:type="continuationSeparator" w:id="0">
    <w:p w14:paraId="435FA91D" w14:textId="77777777" w:rsidR="00B8371C" w:rsidRDefault="00B8371C" w:rsidP="00DD3A79">
      <w:pPr>
        <w:spacing w:line="240" w:lineRule="auto"/>
      </w:pPr>
      <w:r>
        <w:continuationSeparator/>
      </w:r>
    </w:p>
  </w:footnote>
  <w:footnote w:type="continuationNotice" w:id="1">
    <w:p w14:paraId="1BA6E40A" w14:textId="77777777" w:rsidR="00B8371C" w:rsidRDefault="00B8371C">
      <w:pPr>
        <w:spacing w:line="240" w:lineRule="auto"/>
      </w:pPr>
    </w:p>
  </w:footnote>
  <w:footnote w:id="2">
    <w:p w14:paraId="19513C20" w14:textId="1B2080C4" w:rsidR="005B6730" w:rsidRDefault="005B6730">
      <w:pPr>
        <w:pStyle w:val="Puslapioinaostekstas"/>
      </w:pPr>
      <w:r>
        <w:rPr>
          <w:rStyle w:val="Puslapioinaosnuoroda"/>
        </w:rPr>
        <w:footnoteRef/>
      </w:r>
      <w:r>
        <w:t xml:space="preserve"> </w:t>
      </w:r>
      <w:hyperlink r:id="rId1" w:history="1">
        <w:r w:rsidRPr="00C5375E">
          <w:rPr>
            <w:rStyle w:val="Hipersaitas"/>
          </w:rPr>
          <w:t>https://eviesiejipirkimai.lt/index.php?option=com_vptpublic&amp;task=sutartys&amp;Itemid=109&amp;filter_show=1&amp;filter_limit=10&amp;vpt_unite=&amp;filter_tender=SAVITAR&amp;filter_number=&amp;filter_proctype=&amp;filter_dok_id=&amp;filter_authority=registr%C5%B3+centras&amp;filter_jarcode=&amp;filter_purchaseCode=&amp;filter_cpv=&amp;filter_valuefrom=&amp;filter_valueto=&amp;filter_contractdate_from=&amp;filter_contractdate_to=&amp;filter_expirationdate_from=&amp;filter_expirationdate_to=&amp;filter_supplier=&amp;filter_supplier_jarcode=&amp;filter_agreement_type=</w:t>
        </w:r>
      </w:hyperlink>
    </w:p>
    <w:p w14:paraId="37969268" w14:textId="77777777" w:rsidR="005B6730" w:rsidRDefault="005B6730">
      <w:pPr>
        <w:pStyle w:val="Puslapioinaostekstas"/>
      </w:pPr>
    </w:p>
  </w:footnote>
  <w:footnote w:id="3">
    <w:p w14:paraId="04E7F17A" w14:textId="2FF88908" w:rsidR="001B110B" w:rsidRDefault="001B110B">
      <w:pPr>
        <w:pStyle w:val="Puslapioinaostekstas"/>
      </w:pPr>
      <w:r>
        <w:rPr>
          <w:rStyle w:val="Puslapioinaosnuoroda"/>
        </w:rPr>
        <w:footnoteRef/>
      </w:r>
      <w:r>
        <w:t xml:space="preserve"> </w:t>
      </w:r>
      <w:r w:rsidR="007C1D6E">
        <w:t xml:space="preserve">(51) </w:t>
      </w:r>
      <w:r w:rsidR="00954CA8">
        <w:t>&lt;...&gt;.</w:t>
      </w:r>
      <w:r w:rsidR="007C1D6E">
        <w:t xml:space="preserve"> Bet kokių novatoriškų technologijų, įskaitant dirbtinį intelektą, naudojimas turėtų atitikti Sąjungos duomenų apsaugos teisės aktus, įskaitant tokius duomenų apsaugos principus, kaip duomenų tikslumo, duomenų kiekio mažinimo, sąžiningumo ir skaidrumo, taip pat duomenų saugumo, pavyzdžiui, pažangiausio šifravimo. Turėtų būti visapusiškai naudojamasi Reglamente (ES) 2016/679 nustatytais pritaikytosios ir standartizuotosios duomenų apsaugos reikalavimais;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CFB84" w14:textId="77777777" w:rsidR="00BD0B5F" w:rsidRDefault="00BD0B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2D7DBC4" w14:textId="4BBAB116" w:rsidR="0039577D" w:rsidRPr="00F350AC" w:rsidRDefault="0039577D"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2</w:t>
        </w:r>
        <w:r w:rsidRPr="00F350AC">
          <w:rPr>
            <w:rFonts w:cs="Tahoma"/>
            <w:bCs/>
          </w:rPr>
          <w:fldChar w:fldCharType="end"/>
        </w:r>
        <w:r w:rsidR="00FD193F">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0B5A64">
          <w:rPr>
            <w:rFonts w:cs="Tahoma"/>
            <w:bCs/>
            <w:noProof/>
          </w:rPr>
          <w:t>3</w:t>
        </w:r>
        <w:r w:rsidRPr="00F350AC">
          <w:rPr>
            <w:rFonts w:cs="Tahoma"/>
            <w:bCs/>
          </w:rPr>
          <w:fldChar w:fldCharType="end"/>
        </w:r>
      </w:p>
    </w:sdtContent>
  </w:sdt>
  <w:p w14:paraId="6E16C68B" w14:textId="77777777" w:rsidR="0039577D" w:rsidRPr="00F350AC" w:rsidRDefault="0039577D">
    <w:pPr>
      <w:pStyle w:val="Antrats"/>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380F8" w14:textId="77777777" w:rsidR="00BD0B5F" w:rsidRDefault="00BD0B5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8ED07" w14:textId="072E6491" w:rsidR="0039577D" w:rsidRPr="003D6AD7" w:rsidRDefault="0039577D" w:rsidP="00F70CEB">
    <w:pPr>
      <w:pStyle w:val="Antrats"/>
      <w:tabs>
        <w:tab w:val="clear" w:pos="4986"/>
        <w:tab w:val="clear" w:pos="9972"/>
        <w:tab w:val="left" w:pos="8764"/>
      </w:tabs>
      <w:ind w:firstLine="0"/>
      <w:rPr>
        <w:sz w:val="20"/>
      </w:rPr>
    </w:pPr>
    <w:r w:rsidRPr="003D6AD7">
      <w:rPr>
        <w:noProof/>
        <w:sz w:val="20"/>
        <w:lang w:eastAsia="lt-LT"/>
      </w:rPr>
      <mc:AlternateContent>
        <mc:Choice Requires="wpg">
          <w:drawing>
            <wp:anchor distT="0" distB="0" distL="114300" distR="114300" simplePos="0" relativeHeight="251658241" behindDoc="1" locked="0" layoutInCell="1" allowOverlap="1" wp14:anchorId="2EDBD875" wp14:editId="590D3A83">
              <wp:simplePos x="0" y="0"/>
              <wp:positionH relativeFrom="column">
                <wp:posOffset>-68580</wp:posOffset>
              </wp:positionH>
              <wp:positionV relativeFrom="paragraph">
                <wp:posOffset>25400</wp:posOffset>
              </wp:positionV>
              <wp:extent cx="6107753" cy="274955"/>
              <wp:effectExtent l="0" t="0" r="7620" b="0"/>
              <wp:wrapNone/>
              <wp:docPr id="1"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3"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7" name="Straight Connector 35">
                        <a:extLst>
                          <a:ext uri="{FF2B5EF4-FFF2-40B4-BE49-F238E27FC236}">
                            <a16:creationId xmlns:a16="http://schemas.microsoft.com/office/drawing/2014/main" id="{DCD8E615-8516-43E2-A772-24C8017D3DB3}"/>
                          </a:ext>
                        </a:extLst>
                      </wps:cNvPr>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w14:anchorId="4AC803BB" id="Group 1" o:spid="_x0000_s1026" style="position:absolute;margin-left:-5.4pt;margin-top:2pt;width:480.95pt;height:21.65pt;z-index:-251658239;mso-width-relative:margin;mso-height-relative:margin" coordorigin="-30,487" coordsize="61089,27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4" o:spid="_x0000_s1027" type="#_x0000_t75" style="position:absolute;left:52946;top:487;width:8113;height:27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">
                <v:imagedata r:id="rId2" o:title=""/>
              </v:shape>
              <v:line id="Straight Connector 35" o:spid="_x0000_s1028" style="position:absolute;visibility:visible;mso-wrap-style:square" from="-30,2926" to="51990,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" strokecolor="#50c9f3" strokeweight="1pt"/>
            </v:group>
          </w:pict>
        </mc:Fallback>
      </mc:AlternateContent>
    </w:r>
    <w:sdt>
      <w:sdtPr>
        <w:rPr>
          <w:sz w:val="24"/>
        </w:rPr>
        <w:id w:val="2058122764"/>
        <w:docPartObj>
          <w:docPartGallery w:val="Page Numbers (Top of Page)"/>
          <w:docPartUnique/>
        </w:docPartObj>
      </w:sdtPr>
      <w:sdtEndPr>
        <w:rPr>
          <w:sz w:val="20"/>
        </w:rPr>
      </w:sdtEndPr>
      <w:sdtContent>
        <w:r w:rsidR="0077658D">
          <w:rPr>
            <w:color w:val="5A5A5A" w:themeColor="accent6"/>
            <w:sz w:val="18"/>
            <w:szCs w:val="18"/>
          </w:rPr>
          <w:t>Reikalavimai pirkimo objektui</w:t>
        </w:r>
      </w:sdtContent>
    </w:sdt>
    <w:r>
      <w:rPr>
        <w:sz w:val="20"/>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0322606"/>
      <w:placeholder>
        <w:docPart w:val="A5E587BD6BD64F77AF84C0D8865791F7"/>
      </w:placeholder>
      <w:temporary/>
      <w:showingPlcHdr/>
      <w15:appearance w15:val="hidden"/>
    </w:sdtPr>
    <w:sdtContent>
      <w:p w14:paraId="2535D22D" w14:textId="77777777" w:rsidR="0039577D" w:rsidRDefault="0039577D">
        <w:pPr>
          <w:pStyle w:val="Antrats"/>
        </w:pPr>
        <w:r>
          <w:t>[Type here]</w:t>
        </w:r>
      </w:p>
    </w:sdtContent>
  </w:sdt>
  <w:p w14:paraId="1CCCD048" w14:textId="77777777" w:rsidR="0039577D" w:rsidRDefault="0039577D">
    <w:pPr>
      <w:pStyle w:val="Antrats"/>
    </w:pPr>
  </w:p>
</w:hdr>
</file>

<file path=word/intelligence2.xml><?xml version="1.0" encoding="utf-8"?>
<int2:intelligence xmlns:int2="http://schemas.microsoft.com/office/intelligence/2020/intelligence" xmlns:oel="http://schemas.microsoft.com/office/2019/extlst">
  <int2:observations>
    <int2:textHash int2:hashCode="z8pEwvXtnHdc9Z" int2:id="NzOHiRQs">
      <int2:state int2:value="Rejected" int2:type="AugLoop_Text_Critique"/>
    </int2:textHash>
    <int2:textHash int2:hashCode="RziBQV/eXkkDgQ" int2:id="UQ05marR">
      <int2:state int2:value="Rejected" int2:type="AugLoop_Text_Critique"/>
    </int2:textHash>
    <int2:textHash int2:hashCode="iRkvCe+CKuhx97" int2:id="v9ffnPP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DFEB6C6"/>
    <w:lvl w:ilvl="0">
      <w:start w:val="1"/>
      <w:numFmt w:val="decimal"/>
      <w:pStyle w:val="Sraassuenkleliais"/>
      <w:lvlText w:val="%1."/>
      <w:lvlJc w:val="left"/>
      <w:pPr>
        <w:tabs>
          <w:tab w:val="num" w:pos="360"/>
        </w:tabs>
        <w:ind w:left="360" w:hanging="360"/>
      </w:pPr>
      <w:rPr>
        <w:rFonts w:cs="Times New Roman"/>
      </w:rPr>
    </w:lvl>
  </w:abstractNum>
  <w:abstractNum w:abstractNumId="1" w15:restartNumberingAfterBreak="0">
    <w:nsid w:val="FFFFFF89"/>
    <w:multiLevelType w:val="singleLevel"/>
    <w:tmpl w:val="520030A4"/>
    <w:lvl w:ilvl="0">
      <w:start w:val="1"/>
      <w:numFmt w:val="bullet"/>
      <w:pStyle w:val="Bulleted1"/>
      <w:lvlText w:val=""/>
      <w:lvlJc w:val="left"/>
      <w:pPr>
        <w:tabs>
          <w:tab w:val="num" w:pos="360"/>
        </w:tabs>
        <w:ind w:left="360" w:hanging="360"/>
      </w:pPr>
      <w:rPr>
        <w:rFonts w:ascii="Symbol" w:hAnsi="Symbol" w:hint="default"/>
      </w:rPr>
    </w:lvl>
  </w:abstractNum>
  <w:abstractNum w:abstractNumId="2" w15:restartNumberingAfterBreak="0">
    <w:nsid w:val="050E0E59"/>
    <w:multiLevelType w:val="multilevel"/>
    <w:tmpl w:val="A15E2358"/>
    <w:lvl w:ilvl="0">
      <w:start w:val="1"/>
      <w:numFmt w:val="decimal"/>
      <w:lvlText w:val="%1."/>
      <w:lvlJc w:val="left"/>
      <w:pPr>
        <w:tabs>
          <w:tab w:val="num" w:pos="340"/>
        </w:tabs>
        <w:ind w:left="340" w:hanging="340"/>
      </w:pPr>
      <w:rPr>
        <w:rFonts w:cs="Times New Roman"/>
      </w:rPr>
    </w:lvl>
    <w:lvl w:ilvl="1">
      <w:start w:val="1"/>
      <w:numFmt w:val="decimal"/>
      <w:lvlText w:val="%1.%2."/>
      <w:lvlJc w:val="left"/>
      <w:pPr>
        <w:tabs>
          <w:tab w:val="num" w:pos="340"/>
        </w:tabs>
        <w:ind w:left="340" w:hanging="340"/>
      </w:pPr>
      <w:rPr>
        <w:rFonts w:cs="Times New Roman"/>
      </w:rPr>
    </w:lvl>
    <w:lvl w:ilvl="2">
      <w:start w:val="1"/>
      <w:numFmt w:val="decimal"/>
      <w:lvlText w:val="%1.%2.%3."/>
      <w:lvlJc w:val="left"/>
      <w:pPr>
        <w:tabs>
          <w:tab w:val="num" w:pos="340"/>
        </w:tabs>
        <w:ind w:left="340" w:hanging="340"/>
      </w:pPr>
      <w:rPr>
        <w:rFonts w:cs="Times New Roman"/>
      </w:rPr>
    </w:lvl>
    <w:lvl w:ilvl="3">
      <w:start w:val="1"/>
      <w:numFmt w:val="decimal"/>
      <w:pStyle w:val="TableNumbering4"/>
      <w:lvlText w:val="%1.%2.%3.%4."/>
      <w:lvlJc w:val="left"/>
      <w:pPr>
        <w:tabs>
          <w:tab w:val="num" w:pos="340"/>
        </w:tabs>
        <w:ind w:left="340" w:hanging="340"/>
      </w:pPr>
      <w:rPr>
        <w:rFonts w:cs="Times New Roman"/>
      </w:rPr>
    </w:lvl>
    <w:lvl w:ilvl="4">
      <w:start w:val="1"/>
      <w:numFmt w:val="decimal"/>
      <w:pStyle w:val="TableNumbering5"/>
      <w:lvlText w:val="%1.%2.%3.%4.%5."/>
      <w:lvlJc w:val="left"/>
      <w:pPr>
        <w:tabs>
          <w:tab w:val="num" w:pos="340"/>
        </w:tabs>
        <w:ind w:left="340" w:hanging="340"/>
      </w:pPr>
      <w:rPr>
        <w:rFonts w:cs="Times New Roman"/>
      </w:rPr>
    </w:lvl>
    <w:lvl w:ilvl="5">
      <w:start w:val="1"/>
      <w:numFmt w:val="decimal"/>
      <w:lvlText w:val="%1.%2.%3.%4.%5.%6"/>
      <w:lvlJc w:val="left"/>
      <w:pPr>
        <w:tabs>
          <w:tab w:val="num" w:pos="301"/>
        </w:tabs>
        <w:ind w:left="301" w:hanging="1152"/>
      </w:pPr>
      <w:rPr>
        <w:rFonts w:cs="Times New Roman"/>
      </w:rPr>
    </w:lvl>
    <w:lvl w:ilvl="6">
      <w:start w:val="1"/>
      <w:numFmt w:val="decimal"/>
      <w:lvlText w:val="%1.%2.%3.%4.%5.%6.%7"/>
      <w:lvlJc w:val="left"/>
      <w:pPr>
        <w:tabs>
          <w:tab w:val="num" w:pos="445"/>
        </w:tabs>
        <w:ind w:left="445" w:hanging="1296"/>
      </w:pPr>
      <w:rPr>
        <w:rFonts w:cs="Times New Roman"/>
      </w:rPr>
    </w:lvl>
    <w:lvl w:ilvl="7">
      <w:start w:val="1"/>
      <w:numFmt w:val="decimal"/>
      <w:lvlText w:val="%1.%2.%3.%4.%5.%6.%7.%8"/>
      <w:lvlJc w:val="left"/>
      <w:pPr>
        <w:tabs>
          <w:tab w:val="num" w:pos="589"/>
        </w:tabs>
        <w:ind w:left="589" w:hanging="1440"/>
      </w:pPr>
      <w:rPr>
        <w:rFonts w:cs="Times New Roman"/>
      </w:rPr>
    </w:lvl>
    <w:lvl w:ilvl="8">
      <w:start w:val="1"/>
      <w:numFmt w:val="decimal"/>
      <w:lvlText w:val="%1.%2.%3.%4.%5.%6.%7.%8.%9"/>
      <w:lvlJc w:val="left"/>
      <w:pPr>
        <w:tabs>
          <w:tab w:val="num" w:pos="733"/>
        </w:tabs>
        <w:ind w:left="733" w:hanging="1584"/>
      </w:pPr>
      <w:rPr>
        <w:rFonts w:cs="Times New Roman"/>
      </w:rPr>
    </w:lvl>
  </w:abstractNum>
  <w:abstractNum w:abstractNumId="3" w15:restartNumberingAfterBreak="0">
    <w:nsid w:val="0B045B58"/>
    <w:multiLevelType w:val="singleLevel"/>
    <w:tmpl w:val="366640E0"/>
    <w:lvl w:ilvl="0">
      <w:start w:val="1"/>
      <w:numFmt w:val="bullet"/>
      <w:pStyle w:val="TaBult1"/>
      <w:lvlText w:val=""/>
      <w:lvlJc w:val="left"/>
      <w:pPr>
        <w:tabs>
          <w:tab w:val="num" w:pos="425"/>
        </w:tabs>
        <w:ind w:left="425" w:hanging="283"/>
      </w:pPr>
      <w:rPr>
        <w:rFonts w:ascii="Symbol" w:hAnsi="Symbol" w:hint="default"/>
        <w:color w:val="auto"/>
      </w:rPr>
    </w:lvl>
  </w:abstractNum>
  <w:abstractNum w:abstractNumId="4" w15:restartNumberingAfterBreak="0">
    <w:nsid w:val="0BCB1469"/>
    <w:multiLevelType w:val="multilevel"/>
    <w:tmpl w:val="663EBE14"/>
    <w:lvl w:ilvl="0">
      <w:start w:val="1"/>
      <w:numFmt w:val="decimal"/>
      <w:pStyle w:val="Normalnumbered1"/>
      <w:lvlText w:val="%1."/>
      <w:lvlJc w:val="left"/>
      <w:pPr>
        <w:tabs>
          <w:tab w:val="num" w:pos="1191"/>
        </w:tabs>
        <w:ind w:left="1191" w:hanging="340"/>
      </w:pPr>
      <w:rPr>
        <w:rFonts w:cs="Times New Roman"/>
      </w:rPr>
    </w:lvl>
    <w:lvl w:ilvl="1">
      <w:start w:val="1"/>
      <w:numFmt w:val="decimal"/>
      <w:pStyle w:val="Normalnumbered2"/>
      <w:lvlText w:val="%1.%2."/>
      <w:lvlJc w:val="left"/>
      <w:pPr>
        <w:tabs>
          <w:tab w:val="num" w:pos="1644"/>
        </w:tabs>
        <w:ind w:left="1644" w:hanging="453"/>
      </w:pPr>
      <w:rPr>
        <w:rFonts w:cs="Times New Roman"/>
      </w:rPr>
    </w:lvl>
    <w:lvl w:ilvl="2">
      <w:start w:val="1"/>
      <w:numFmt w:val="decimal"/>
      <w:pStyle w:val="Normalnumbered3"/>
      <w:lvlText w:val="%1.%2.%3."/>
      <w:lvlJc w:val="left"/>
      <w:pPr>
        <w:tabs>
          <w:tab w:val="num" w:pos="2325"/>
        </w:tabs>
        <w:ind w:left="2325" w:hanging="681"/>
      </w:pPr>
      <w:rPr>
        <w:rFonts w:cs="Times New Roman"/>
      </w:rPr>
    </w:lvl>
    <w:lvl w:ilvl="3">
      <w:start w:val="1"/>
      <w:numFmt w:val="decimal"/>
      <w:pStyle w:val="Normalnumbered4"/>
      <w:lvlText w:val="%1.%2.%3.%4."/>
      <w:lvlJc w:val="left"/>
      <w:pPr>
        <w:tabs>
          <w:tab w:val="num" w:pos="3119"/>
        </w:tabs>
        <w:ind w:left="3119" w:hanging="79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0F11418D"/>
    <w:multiLevelType w:val="multilevel"/>
    <w:tmpl w:val="DEDA03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76612C"/>
    <w:multiLevelType w:val="multilevel"/>
    <w:tmpl w:val="C1DA7F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A172C0"/>
    <w:multiLevelType w:val="singleLevel"/>
    <w:tmpl w:val="15B2AFA6"/>
    <w:lvl w:ilvl="0">
      <w:start w:val="1"/>
      <w:numFmt w:val="bullet"/>
      <w:pStyle w:val="TaBult3"/>
      <w:lvlText w:val=""/>
      <w:lvlJc w:val="left"/>
      <w:pPr>
        <w:tabs>
          <w:tab w:val="num" w:pos="992"/>
        </w:tabs>
        <w:ind w:left="993" w:hanging="284"/>
      </w:pPr>
      <w:rPr>
        <w:rFonts w:ascii="ZapfDingbats" w:hAnsi="ZapfDingbats" w:hint="default"/>
      </w:rPr>
    </w:lvl>
  </w:abstractNum>
  <w:abstractNum w:abstractNumId="8" w15:restartNumberingAfterBreak="0">
    <w:nsid w:val="1E961B9D"/>
    <w:multiLevelType w:val="hybridMultilevel"/>
    <w:tmpl w:val="0C403C20"/>
    <w:lvl w:ilvl="0" w:tplc="FC1C7ABA">
      <w:start w:val="1"/>
      <w:numFmt w:val="bullet"/>
      <w:lvlText w:val=""/>
      <w:lvlJc w:val="left"/>
      <w:pPr>
        <w:ind w:left="720" w:hanging="360"/>
      </w:pPr>
      <w:rPr>
        <w:rFonts w:ascii="Symbol" w:hAnsi="Symbol"/>
      </w:rPr>
    </w:lvl>
    <w:lvl w:ilvl="1" w:tplc="9F983188">
      <w:start w:val="1"/>
      <w:numFmt w:val="bullet"/>
      <w:lvlText w:val=""/>
      <w:lvlJc w:val="left"/>
      <w:pPr>
        <w:ind w:left="720" w:hanging="360"/>
      </w:pPr>
      <w:rPr>
        <w:rFonts w:ascii="Symbol" w:hAnsi="Symbol"/>
      </w:rPr>
    </w:lvl>
    <w:lvl w:ilvl="2" w:tplc="828CC440">
      <w:start w:val="1"/>
      <w:numFmt w:val="bullet"/>
      <w:lvlText w:val=""/>
      <w:lvlJc w:val="left"/>
      <w:pPr>
        <w:ind w:left="720" w:hanging="360"/>
      </w:pPr>
      <w:rPr>
        <w:rFonts w:ascii="Symbol" w:hAnsi="Symbol"/>
      </w:rPr>
    </w:lvl>
    <w:lvl w:ilvl="3" w:tplc="46908776">
      <w:start w:val="1"/>
      <w:numFmt w:val="bullet"/>
      <w:lvlText w:val=""/>
      <w:lvlJc w:val="left"/>
      <w:pPr>
        <w:ind w:left="720" w:hanging="360"/>
      </w:pPr>
      <w:rPr>
        <w:rFonts w:ascii="Symbol" w:hAnsi="Symbol"/>
      </w:rPr>
    </w:lvl>
    <w:lvl w:ilvl="4" w:tplc="28E675D4">
      <w:start w:val="1"/>
      <w:numFmt w:val="bullet"/>
      <w:lvlText w:val=""/>
      <w:lvlJc w:val="left"/>
      <w:pPr>
        <w:ind w:left="720" w:hanging="360"/>
      </w:pPr>
      <w:rPr>
        <w:rFonts w:ascii="Symbol" w:hAnsi="Symbol"/>
      </w:rPr>
    </w:lvl>
    <w:lvl w:ilvl="5" w:tplc="CFD6DCF4">
      <w:start w:val="1"/>
      <w:numFmt w:val="bullet"/>
      <w:lvlText w:val=""/>
      <w:lvlJc w:val="left"/>
      <w:pPr>
        <w:ind w:left="720" w:hanging="360"/>
      </w:pPr>
      <w:rPr>
        <w:rFonts w:ascii="Symbol" w:hAnsi="Symbol"/>
      </w:rPr>
    </w:lvl>
    <w:lvl w:ilvl="6" w:tplc="308E0930">
      <w:start w:val="1"/>
      <w:numFmt w:val="bullet"/>
      <w:lvlText w:val=""/>
      <w:lvlJc w:val="left"/>
      <w:pPr>
        <w:ind w:left="720" w:hanging="360"/>
      </w:pPr>
      <w:rPr>
        <w:rFonts w:ascii="Symbol" w:hAnsi="Symbol"/>
      </w:rPr>
    </w:lvl>
    <w:lvl w:ilvl="7" w:tplc="C4C6547C">
      <w:start w:val="1"/>
      <w:numFmt w:val="bullet"/>
      <w:lvlText w:val=""/>
      <w:lvlJc w:val="left"/>
      <w:pPr>
        <w:ind w:left="720" w:hanging="360"/>
      </w:pPr>
      <w:rPr>
        <w:rFonts w:ascii="Symbol" w:hAnsi="Symbol"/>
      </w:rPr>
    </w:lvl>
    <w:lvl w:ilvl="8" w:tplc="9F58854C">
      <w:start w:val="1"/>
      <w:numFmt w:val="bullet"/>
      <w:lvlText w:val=""/>
      <w:lvlJc w:val="left"/>
      <w:pPr>
        <w:ind w:left="720" w:hanging="360"/>
      </w:pPr>
      <w:rPr>
        <w:rFonts w:ascii="Symbol" w:hAnsi="Symbol"/>
      </w:rPr>
    </w:lvl>
  </w:abstractNum>
  <w:abstractNum w:abstractNumId="9" w15:restartNumberingAfterBreak="0">
    <w:nsid w:val="1F5532A7"/>
    <w:multiLevelType w:val="hybridMultilevel"/>
    <w:tmpl w:val="1098E328"/>
    <w:lvl w:ilvl="0" w:tplc="0DE0C020">
      <w:start w:val="1"/>
      <w:numFmt w:val="bullet"/>
      <w:pStyle w:val="Tekstasbold"/>
      <w:lvlText w:val=""/>
      <w:lvlJc w:val="left"/>
      <w:pPr>
        <w:tabs>
          <w:tab w:val="num" w:pos="927"/>
        </w:tabs>
        <w:ind w:left="924" w:hanging="357"/>
      </w:pPr>
      <w:rPr>
        <w:rFonts w:ascii="Symbol" w:hAnsi="Symbol" w:hint="default"/>
      </w:rPr>
    </w:lvl>
    <w:lvl w:ilvl="1" w:tplc="2B5CAE74">
      <w:start w:val="7"/>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66077A"/>
    <w:multiLevelType w:val="hybridMultilevel"/>
    <w:tmpl w:val="3BCC4A6E"/>
    <w:lvl w:ilvl="0" w:tplc="FFFFFFFF">
      <w:start w:val="1"/>
      <w:numFmt w:val="decimal"/>
      <w:pStyle w:val="Sraassunumeriais"/>
      <w:lvlText w:val="18.%1."/>
      <w:lvlJc w:val="left"/>
      <w:pPr>
        <w:tabs>
          <w:tab w:val="num" w:pos="1353"/>
        </w:tabs>
        <w:ind w:left="1353" w:hanging="360"/>
      </w:pPr>
      <w:rPr>
        <w:rFonts w:ascii="Times New Roman" w:hAnsi="Times New Roman"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1" w15:restartNumberingAfterBreak="0">
    <w:nsid w:val="234D0C9A"/>
    <w:multiLevelType w:val="multilevel"/>
    <w:tmpl w:val="C47EBB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B16E3A"/>
    <w:multiLevelType w:val="multilevel"/>
    <w:tmpl w:val="DEDA03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D061F0"/>
    <w:multiLevelType w:val="multilevel"/>
    <w:tmpl w:val="06E8583A"/>
    <w:styleLink w:val="BulletedList"/>
    <w:lvl w:ilvl="0">
      <w:start w:val="1"/>
      <w:numFmt w:val="bullet"/>
      <w:lvlText w:val=""/>
      <w:lvlJc w:val="left"/>
      <w:pPr>
        <w:ind w:left="720" w:hanging="360"/>
      </w:pPr>
      <w:rPr>
        <w:rFonts w:ascii="Symbol" w:hAnsi="Symbol" w:hint="default"/>
        <w:color w:val="auto"/>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Symbol" w:hAnsi="Symbol" w:hint="default"/>
        <w:color w:val="auto"/>
      </w:rPr>
    </w:lvl>
    <w:lvl w:ilvl="3">
      <w:start w:val="1"/>
      <w:numFmt w:val="bullet"/>
      <w:lvlText w:val=""/>
      <w:lvlJc w:val="left"/>
      <w:pPr>
        <w:ind w:left="2880" w:hanging="360"/>
      </w:pPr>
      <w:rPr>
        <w:rFonts w:ascii="Symbol" w:hAnsi="Symbol" w:hint="default"/>
        <w:color w:val="auto"/>
      </w:rPr>
    </w:lvl>
    <w:lvl w:ilvl="4">
      <w:start w:val="1"/>
      <w:numFmt w:val="bullet"/>
      <w:lvlText w:val=""/>
      <w:lvlJc w:val="left"/>
      <w:pPr>
        <w:ind w:left="3600" w:hanging="360"/>
      </w:pPr>
      <w:rPr>
        <w:rFonts w:ascii="Symbol" w:hAnsi="Symbol" w:hint="default"/>
        <w:color w:val="auto"/>
      </w:rPr>
    </w:lvl>
    <w:lvl w:ilvl="5">
      <w:start w:val="1"/>
      <w:numFmt w:val="bullet"/>
      <w:lvlText w:val=""/>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color w:val="auto"/>
      </w:rPr>
    </w:lvl>
    <w:lvl w:ilvl="7">
      <w:start w:val="1"/>
      <w:numFmt w:val="bullet"/>
      <w:lvlText w:val=""/>
      <w:lvlJc w:val="left"/>
      <w:pPr>
        <w:ind w:left="5760" w:hanging="360"/>
      </w:pPr>
      <w:rPr>
        <w:rFonts w:ascii="Symbol" w:hAnsi="Symbol" w:hint="default"/>
        <w:color w:val="auto"/>
      </w:rPr>
    </w:lvl>
    <w:lvl w:ilvl="8">
      <w:start w:val="1"/>
      <w:numFmt w:val="bullet"/>
      <w:lvlText w:val=""/>
      <w:lvlJc w:val="left"/>
      <w:pPr>
        <w:ind w:left="6480" w:hanging="360"/>
      </w:pPr>
      <w:rPr>
        <w:rFonts w:ascii="Symbol" w:hAnsi="Symbol" w:hint="default"/>
        <w:color w:val="auto"/>
      </w:rPr>
    </w:lvl>
  </w:abstractNum>
  <w:abstractNum w:abstractNumId="14" w15:restartNumberingAfterBreak="0">
    <w:nsid w:val="2D735479"/>
    <w:multiLevelType w:val="hybridMultilevel"/>
    <w:tmpl w:val="D210678A"/>
    <w:lvl w:ilvl="0" w:tplc="B970A794">
      <w:start w:val="1"/>
      <w:numFmt w:val="bullet"/>
      <w:pStyle w:val="Bulletpointsutrikampiu"/>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5" w15:restartNumberingAfterBreak="0">
    <w:nsid w:val="315717D2"/>
    <w:multiLevelType w:val="multilevel"/>
    <w:tmpl w:val="4D285D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9D317A"/>
    <w:multiLevelType w:val="multilevel"/>
    <w:tmpl w:val="C590C506"/>
    <w:lvl w:ilvl="0">
      <w:start w:val="1"/>
      <w:numFmt w:val="decimal"/>
      <w:lvlText w:val="%1."/>
      <w:lvlJc w:val="left"/>
      <w:pPr>
        <w:tabs>
          <w:tab w:val="num" w:pos="360"/>
        </w:tabs>
        <w:ind w:left="360" w:hanging="360"/>
      </w:pPr>
      <w:rPr>
        <w:rFonts w:cs="Times New Roman"/>
        <w:i w:val="0"/>
      </w:rPr>
    </w:lvl>
    <w:lvl w:ilvl="1">
      <w:start w:val="1"/>
      <w:numFmt w:val="decimal"/>
      <w:pStyle w:val="prastasisTarpaitarpeiluiKeli1"/>
      <w:lvlText w:val="%1.%2."/>
      <w:lvlJc w:val="left"/>
      <w:pPr>
        <w:tabs>
          <w:tab w:val="num" w:pos="792"/>
        </w:tabs>
        <w:ind w:left="792" w:hanging="432"/>
      </w:pPr>
      <w:rPr>
        <w:rFonts w:cs="Times New Roman"/>
        <w:b w:val="0"/>
        <w:i/>
      </w:rPr>
    </w:lvl>
    <w:lvl w:ilvl="2">
      <w:start w:val="1"/>
      <w:numFmt w:val="decimal"/>
      <w:lvlText w:val="%1.%2.%3."/>
      <w:lvlJc w:val="left"/>
      <w:pPr>
        <w:tabs>
          <w:tab w:val="num" w:pos="1440"/>
        </w:tabs>
        <w:ind w:left="1224" w:hanging="504"/>
      </w:pPr>
      <w:rPr>
        <w:rFonts w:cs="Times New Roman"/>
        <w:i/>
      </w:rPr>
    </w:lvl>
    <w:lvl w:ilvl="3">
      <w:start w:val="1"/>
      <w:numFmt w:val="decimal"/>
      <w:lvlText w:val="%1.%2.%3.%4."/>
      <w:lvlJc w:val="left"/>
      <w:pPr>
        <w:tabs>
          <w:tab w:val="num" w:pos="1800"/>
        </w:tabs>
        <w:ind w:left="1728" w:hanging="648"/>
      </w:pPr>
      <w:rPr>
        <w:rFonts w:cs="Times New Roman"/>
        <w:i/>
      </w:rPr>
    </w:lvl>
    <w:lvl w:ilvl="4">
      <w:start w:val="1"/>
      <w:numFmt w:val="decimal"/>
      <w:lvlText w:val="%1.%2.%3.%4.%5."/>
      <w:lvlJc w:val="left"/>
      <w:pPr>
        <w:tabs>
          <w:tab w:val="num" w:pos="2520"/>
        </w:tabs>
        <w:ind w:left="2232" w:hanging="792"/>
      </w:pPr>
      <w:rPr>
        <w:rFonts w:cs="Times New Roman"/>
        <w:i/>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3B9A53C5"/>
    <w:multiLevelType w:val="hybridMultilevel"/>
    <w:tmpl w:val="A6F0C0DC"/>
    <w:lvl w:ilvl="0" w:tplc="58C4E18E">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C9A0EAF"/>
    <w:multiLevelType w:val="multilevel"/>
    <w:tmpl w:val="941A2E9E"/>
    <w:lvl w:ilvl="0">
      <w:start w:val="1"/>
      <w:numFmt w:val="upperLetter"/>
      <w:pStyle w:val="AppendixHeading1"/>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1647"/>
        </w:tabs>
        <w:ind w:left="1431" w:hanging="864"/>
      </w:pPr>
      <w:rPr>
        <w:rFonts w:cs="Times New Roman"/>
      </w:rPr>
    </w:lvl>
    <w:lvl w:ilvl="4">
      <w:start w:val="1"/>
      <w:numFmt w:val="decimal"/>
      <w:lvlText w:val="%1.%2.%3.%4.%5"/>
      <w:lvlJc w:val="left"/>
      <w:pPr>
        <w:tabs>
          <w:tab w:val="num" w:pos="1575"/>
        </w:tabs>
        <w:ind w:left="1575" w:hanging="1008"/>
      </w:pPr>
      <w:rPr>
        <w:rFonts w:cs="Times New Roman"/>
      </w:rPr>
    </w:lvl>
    <w:lvl w:ilvl="5">
      <w:start w:val="1"/>
      <w:numFmt w:val="decimal"/>
      <w:lvlText w:val="%1.%2.%3.%4.%5.%6"/>
      <w:lvlJc w:val="left"/>
      <w:pPr>
        <w:tabs>
          <w:tab w:val="num" w:pos="1719"/>
        </w:tabs>
        <w:ind w:left="1719" w:hanging="1152"/>
      </w:pPr>
      <w:rPr>
        <w:rFonts w:cs="Times New Roman"/>
      </w:rPr>
    </w:lvl>
    <w:lvl w:ilvl="6">
      <w:start w:val="1"/>
      <w:numFmt w:val="decimal"/>
      <w:lvlText w:val="%1.%2.%3.%4.%5.%6.%7"/>
      <w:lvlJc w:val="left"/>
      <w:pPr>
        <w:tabs>
          <w:tab w:val="num" w:pos="1863"/>
        </w:tabs>
        <w:ind w:left="1863" w:hanging="1296"/>
      </w:pPr>
      <w:rPr>
        <w:rFonts w:cs="Times New Roman"/>
      </w:rPr>
    </w:lvl>
    <w:lvl w:ilvl="7">
      <w:start w:val="1"/>
      <w:numFmt w:val="decimal"/>
      <w:lvlText w:val="%1.%2.%3.%4.%5.%6.%7.%8"/>
      <w:lvlJc w:val="left"/>
      <w:pPr>
        <w:tabs>
          <w:tab w:val="num" w:pos="2007"/>
        </w:tabs>
        <w:ind w:left="2007" w:hanging="1440"/>
      </w:pPr>
      <w:rPr>
        <w:rFonts w:cs="Times New Roman"/>
      </w:rPr>
    </w:lvl>
    <w:lvl w:ilvl="8">
      <w:start w:val="1"/>
      <w:numFmt w:val="decimal"/>
      <w:lvlText w:val="%1.%2.%3.%4.%5.%6.%7.%8.%9"/>
      <w:lvlJc w:val="left"/>
      <w:pPr>
        <w:tabs>
          <w:tab w:val="num" w:pos="2151"/>
        </w:tabs>
        <w:ind w:left="2151" w:hanging="1584"/>
      </w:pPr>
      <w:rPr>
        <w:rFonts w:cs="Times New Roman"/>
      </w:rPr>
    </w:lvl>
  </w:abstractNum>
  <w:abstractNum w:abstractNumId="19" w15:restartNumberingAfterBreak="0">
    <w:nsid w:val="3CB26947"/>
    <w:multiLevelType w:val="hybridMultilevel"/>
    <w:tmpl w:val="FFFFFFFF"/>
    <w:lvl w:ilvl="0" w:tplc="6CE64096">
      <w:start w:val="1"/>
      <w:numFmt w:val="bullet"/>
      <w:lvlText w:val=""/>
      <w:lvlJc w:val="left"/>
      <w:pPr>
        <w:ind w:left="1607" w:hanging="360"/>
      </w:pPr>
      <w:rPr>
        <w:rFonts w:ascii="Symbol" w:hAnsi="Symbol" w:hint="default"/>
      </w:rPr>
    </w:lvl>
    <w:lvl w:ilvl="1" w:tplc="18B082AA">
      <w:start w:val="1"/>
      <w:numFmt w:val="bullet"/>
      <w:lvlText w:val="o"/>
      <w:lvlJc w:val="left"/>
      <w:pPr>
        <w:ind w:left="2327" w:hanging="360"/>
      </w:pPr>
      <w:rPr>
        <w:rFonts w:ascii="Courier New" w:hAnsi="Courier New" w:hint="default"/>
      </w:rPr>
    </w:lvl>
    <w:lvl w:ilvl="2" w:tplc="2CAE797E">
      <w:start w:val="1"/>
      <w:numFmt w:val="bullet"/>
      <w:lvlText w:val=""/>
      <w:lvlJc w:val="left"/>
      <w:pPr>
        <w:ind w:left="3047" w:hanging="360"/>
      </w:pPr>
      <w:rPr>
        <w:rFonts w:ascii="Wingdings" w:hAnsi="Wingdings" w:hint="default"/>
      </w:rPr>
    </w:lvl>
    <w:lvl w:ilvl="3" w:tplc="59AC7EA8">
      <w:start w:val="1"/>
      <w:numFmt w:val="bullet"/>
      <w:lvlText w:val=""/>
      <w:lvlJc w:val="left"/>
      <w:pPr>
        <w:ind w:left="3767" w:hanging="360"/>
      </w:pPr>
      <w:rPr>
        <w:rFonts w:ascii="Symbol" w:hAnsi="Symbol" w:hint="default"/>
      </w:rPr>
    </w:lvl>
    <w:lvl w:ilvl="4" w:tplc="67A6E63E">
      <w:start w:val="1"/>
      <w:numFmt w:val="bullet"/>
      <w:lvlText w:val="o"/>
      <w:lvlJc w:val="left"/>
      <w:pPr>
        <w:ind w:left="4487" w:hanging="360"/>
      </w:pPr>
      <w:rPr>
        <w:rFonts w:ascii="Courier New" w:hAnsi="Courier New" w:hint="default"/>
      </w:rPr>
    </w:lvl>
    <w:lvl w:ilvl="5" w:tplc="7C52CCFC">
      <w:start w:val="1"/>
      <w:numFmt w:val="bullet"/>
      <w:lvlText w:val=""/>
      <w:lvlJc w:val="left"/>
      <w:pPr>
        <w:ind w:left="5207" w:hanging="360"/>
      </w:pPr>
      <w:rPr>
        <w:rFonts w:ascii="Wingdings" w:hAnsi="Wingdings" w:hint="default"/>
      </w:rPr>
    </w:lvl>
    <w:lvl w:ilvl="6" w:tplc="97F2C362">
      <w:start w:val="1"/>
      <w:numFmt w:val="bullet"/>
      <w:lvlText w:val=""/>
      <w:lvlJc w:val="left"/>
      <w:pPr>
        <w:ind w:left="5927" w:hanging="360"/>
      </w:pPr>
      <w:rPr>
        <w:rFonts w:ascii="Symbol" w:hAnsi="Symbol" w:hint="default"/>
      </w:rPr>
    </w:lvl>
    <w:lvl w:ilvl="7" w:tplc="24AAF4D2">
      <w:start w:val="1"/>
      <w:numFmt w:val="bullet"/>
      <w:lvlText w:val="o"/>
      <w:lvlJc w:val="left"/>
      <w:pPr>
        <w:ind w:left="6647" w:hanging="360"/>
      </w:pPr>
      <w:rPr>
        <w:rFonts w:ascii="Courier New" w:hAnsi="Courier New" w:hint="default"/>
      </w:rPr>
    </w:lvl>
    <w:lvl w:ilvl="8" w:tplc="DDC2D7C6">
      <w:start w:val="1"/>
      <w:numFmt w:val="bullet"/>
      <w:lvlText w:val=""/>
      <w:lvlJc w:val="left"/>
      <w:pPr>
        <w:ind w:left="7367" w:hanging="360"/>
      </w:pPr>
      <w:rPr>
        <w:rFonts w:ascii="Wingdings" w:hAnsi="Wingdings" w:hint="default"/>
      </w:rPr>
    </w:lvl>
  </w:abstractNum>
  <w:abstractNum w:abstractNumId="20" w15:restartNumberingAfterBreak="0">
    <w:nsid w:val="46A738D5"/>
    <w:multiLevelType w:val="hybridMultilevel"/>
    <w:tmpl w:val="25208918"/>
    <w:lvl w:ilvl="0" w:tplc="A92695A0">
      <w:start w:val="1"/>
      <w:numFmt w:val="lowerLetter"/>
      <w:pStyle w:val="Bulleted2"/>
      <w:lvlText w:val="%1)"/>
      <w:lvlJc w:val="left"/>
      <w:pPr>
        <w:tabs>
          <w:tab w:val="num" w:pos="1494"/>
        </w:tabs>
        <w:ind w:left="1491" w:hanging="357"/>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7A0093E"/>
    <w:multiLevelType w:val="singleLevel"/>
    <w:tmpl w:val="9AE25E38"/>
    <w:lvl w:ilvl="0">
      <w:start w:val="1"/>
      <w:numFmt w:val="bullet"/>
      <w:pStyle w:val="Sraassuenkleliais2"/>
      <w:lvlText w:val=""/>
      <w:lvlJc w:val="left"/>
      <w:pPr>
        <w:tabs>
          <w:tab w:val="num" w:pos="1778"/>
        </w:tabs>
        <w:ind w:left="1701" w:hanging="283"/>
      </w:pPr>
      <w:rPr>
        <w:rFonts w:ascii="Symbol" w:hAnsi="Symbol" w:hint="default"/>
      </w:rPr>
    </w:lvl>
  </w:abstractNum>
  <w:abstractNum w:abstractNumId="22" w15:restartNumberingAfterBreak="0">
    <w:nsid w:val="4C25749F"/>
    <w:multiLevelType w:val="hybridMultilevel"/>
    <w:tmpl w:val="09042EF2"/>
    <w:lvl w:ilvl="0" w:tplc="58CE5C3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A05085"/>
    <w:multiLevelType w:val="hybridMultilevel"/>
    <w:tmpl w:val="9EB04C6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4D3C5724"/>
    <w:multiLevelType w:val="hybridMultilevel"/>
    <w:tmpl w:val="FFFFFFFF"/>
    <w:lvl w:ilvl="0" w:tplc="3E44391E">
      <w:start w:val="1"/>
      <w:numFmt w:val="bullet"/>
      <w:lvlText w:val=""/>
      <w:lvlJc w:val="left"/>
      <w:pPr>
        <w:ind w:left="1607" w:hanging="360"/>
      </w:pPr>
      <w:rPr>
        <w:rFonts w:ascii="Symbol" w:hAnsi="Symbol" w:hint="default"/>
      </w:rPr>
    </w:lvl>
    <w:lvl w:ilvl="1" w:tplc="8C74B2CC">
      <w:start w:val="1"/>
      <w:numFmt w:val="bullet"/>
      <w:lvlText w:val="o"/>
      <w:lvlJc w:val="left"/>
      <w:pPr>
        <w:ind w:left="2327" w:hanging="360"/>
      </w:pPr>
      <w:rPr>
        <w:rFonts w:ascii="Courier New" w:hAnsi="Courier New" w:hint="default"/>
      </w:rPr>
    </w:lvl>
    <w:lvl w:ilvl="2" w:tplc="F3F252C4">
      <w:start w:val="1"/>
      <w:numFmt w:val="bullet"/>
      <w:lvlText w:val=""/>
      <w:lvlJc w:val="left"/>
      <w:pPr>
        <w:ind w:left="3047" w:hanging="360"/>
      </w:pPr>
      <w:rPr>
        <w:rFonts w:ascii="Wingdings" w:hAnsi="Wingdings" w:hint="default"/>
      </w:rPr>
    </w:lvl>
    <w:lvl w:ilvl="3" w:tplc="78B0710C">
      <w:start w:val="1"/>
      <w:numFmt w:val="bullet"/>
      <w:lvlText w:val=""/>
      <w:lvlJc w:val="left"/>
      <w:pPr>
        <w:ind w:left="3767" w:hanging="360"/>
      </w:pPr>
      <w:rPr>
        <w:rFonts w:ascii="Symbol" w:hAnsi="Symbol" w:hint="default"/>
      </w:rPr>
    </w:lvl>
    <w:lvl w:ilvl="4" w:tplc="506A486E">
      <w:start w:val="1"/>
      <w:numFmt w:val="bullet"/>
      <w:lvlText w:val="o"/>
      <w:lvlJc w:val="left"/>
      <w:pPr>
        <w:ind w:left="4487" w:hanging="360"/>
      </w:pPr>
      <w:rPr>
        <w:rFonts w:ascii="Courier New" w:hAnsi="Courier New" w:hint="default"/>
      </w:rPr>
    </w:lvl>
    <w:lvl w:ilvl="5" w:tplc="37CE2EA2">
      <w:start w:val="1"/>
      <w:numFmt w:val="bullet"/>
      <w:lvlText w:val=""/>
      <w:lvlJc w:val="left"/>
      <w:pPr>
        <w:ind w:left="5207" w:hanging="360"/>
      </w:pPr>
      <w:rPr>
        <w:rFonts w:ascii="Wingdings" w:hAnsi="Wingdings" w:hint="default"/>
      </w:rPr>
    </w:lvl>
    <w:lvl w:ilvl="6" w:tplc="69008816">
      <w:start w:val="1"/>
      <w:numFmt w:val="bullet"/>
      <w:lvlText w:val=""/>
      <w:lvlJc w:val="left"/>
      <w:pPr>
        <w:ind w:left="5927" w:hanging="360"/>
      </w:pPr>
      <w:rPr>
        <w:rFonts w:ascii="Symbol" w:hAnsi="Symbol" w:hint="default"/>
      </w:rPr>
    </w:lvl>
    <w:lvl w:ilvl="7" w:tplc="304EACEA">
      <w:start w:val="1"/>
      <w:numFmt w:val="bullet"/>
      <w:lvlText w:val="o"/>
      <w:lvlJc w:val="left"/>
      <w:pPr>
        <w:ind w:left="6647" w:hanging="360"/>
      </w:pPr>
      <w:rPr>
        <w:rFonts w:ascii="Courier New" w:hAnsi="Courier New" w:hint="default"/>
      </w:rPr>
    </w:lvl>
    <w:lvl w:ilvl="8" w:tplc="418042FE">
      <w:start w:val="1"/>
      <w:numFmt w:val="bullet"/>
      <w:lvlText w:val=""/>
      <w:lvlJc w:val="left"/>
      <w:pPr>
        <w:ind w:left="7367" w:hanging="360"/>
      </w:pPr>
      <w:rPr>
        <w:rFonts w:ascii="Wingdings" w:hAnsi="Wingdings" w:hint="default"/>
      </w:rPr>
    </w:lvl>
  </w:abstractNum>
  <w:abstractNum w:abstractNumId="25"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color w:val="auto"/>
      </w:rPr>
    </w:lvl>
  </w:abstractNum>
  <w:abstractNum w:abstractNumId="26" w15:restartNumberingAfterBreak="0">
    <w:nsid w:val="5CBB3DE5"/>
    <w:multiLevelType w:val="multilevel"/>
    <w:tmpl w:val="CDF84B0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2786291"/>
    <w:multiLevelType w:val="multilevel"/>
    <w:tmpl w:val="2AB6D25C"/>
    <w:lvl w:ilvl="0">
      <w:start w:val="1"/>
      <w:numFmt w:val="decimal"/>
      <w:lvlText w:val="%1."/>
      <w:lvlJc w:val="left"/>
      <w:pPr>
        <w:ind w:left="432" w:hanging="432"/>
      </w:pPr>
      <w:rPr>
        <w:rFonts w:hint="default"/>
      </w:rPr>
    </w:lvl>
    <w:lvl w:ilvl="1">
      <w:start w:val="1"/>
      <w:numFmt w:val="decimal"/>
      <w:lvlRestart w:val="0"/>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652B7206"/>
    <w:multiLevelType w:val="hybridMultilevel"/>
    <w:tmpl w:val="1C44B0EE"/>
    <w:lvl w:ilvl="0" w:tplc="FFFFFFFF">
      <w:start w:val="1"/>
      <w:numFmt w:val="decimal"/>
      <w:pStyle w:val="TableNumbering"/>
      <w:lvlText w:val="%1."/>
      <w:lvlJc w:val="left"/>
      <w:pPr>
        <w:tabs>
          <w:tab w:val="num" w:pos="0"/>
        </w:tabs>
        <w:ind w:left="284" w:hanging="284"/>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15:restartNumberingAfterBreak="0">
    <w:nsid w:val="6541336A"/>
    <w:multiLevelType w:val="multilevel"/>
    <w:tmpl w:val="D0B08510"/>
    <w:lvl w:ilvl="0">
      <w:start w:val="1"/>
      <w:numFmt w:val="decimal"/>
      <w:pStyle w:val="FRnum"/>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9B21A5"/>
    <w:multiLevelType w:val="hybridMultilevel"/>
    <w:tmpl w:val="9B9AFE34"/>
    <w:lvl w:ilvl="0" w:tplc="FFFFFFFF">
      <w:start w:val="1"/>
      <w:numFmt w:val="bullet"/>
      <w:pStyle w:val="TABLE---Normal"/>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1" w15:restartNumberingAfterBreak="0">
    <w:nsid w:val="68EE3AEB"/>
    <w:multiLevelType w:val="multilevel"/>
    <w:tmpl w:val="C1DA7F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94728DD"/>
    <w:multiLevelType w:val="singleLevel"/>
    <w:tmpl w:val="B75849D4"/>
    <w:lvl w:ilvl="0">
      <w:start w:val="1"/>
      <w:numFmt w:val="bullet"/>
      <w:pStyle w:val="TaBult2"/>
      <w:lvlText w:val=""/>
      <w:lvlJc w:val="left"/>
      <w:pPr>
        <w:tabs>
          <w:tab w:val="num" w:pos="709"/>
        </w:tabs>
        <w:ind w:left="709" w:hanging="284"/>
      </w:pPr>
      <w:rPr>
        <w:rFonts w:ascii="Symbol" w:hAnsi="Symbol" w:hint="default"/>
      </w:rPr>
    </w:lvl>
  </w:abstractNum>
  <w:abstractNum w:abstractNumId="33" w15:restartNumberingAfterBreak="0">
    <w:nsid w:val="6A842457"/>
    <w:multiLevelType w:val="multilevel"/>
    <w:tmpl w:val="6DD299E8"/>
    <w:lvl w:ilvl="0">
      <w:start w:val="1"/>
      <w:numFmt w:val="decimal"/>
      <w:pStyle w:val="Skyrius"/>
      <w:lvlText w:val="%1."/>
      <w:lvlJc w:val="left"/>
      <w:pPr>
        <w:ind w:left="360" w:hanging="360"/>
      </w:pPr>
      <w:rPr>
        <w:rFonts w:hint="default"/>
      </w:rPr>
    </w:lvl>
    <w:lvl w:ilvl="1">
      <w:start w:val="1"/>
      <w:numFmt w:val="decimal"/>
      <w:pStyle w:val="Poskyris-11"/>
      <w:lvlText w:val="%1.%2."/>
      <w:lvlJc w:val="left"/>
      <w:pPr>
        <w:ind w:left="30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AB86D59"/>
    <w:multiLevelType w:val="multilevel"/>
    <w:tmpl w:val="5D46999A"/>
    <w:lvl w:ilvl="0">
      <w:start w:val="1"/>
      <w:numFmt w:val="decimal"/>
      <w:pStyle w:val="Numeracija"/>
      <w:suff w:val="space"/>
      <w:lvlText w:val="%1."/>
      <w:lvlJc w:val="left"/>
      <w:pPr>
        <w:ind w:left="502"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1">
      <w:start w:val="1"/>
      <w:numFmt w:val="decimal"/>
      <w:suff w:val="space"/>
      <w:lvlText w:val="%1.%2."/>
      <w:lvlJc w:val="left"/>
      <w:pPr>
        <w:ind w:left="792" w:hanging="432"/>
      </w:pPr>
      <w:rPr>
        <w:rFonts w:cs="Times New Roman"/>
        <w:b w:val="0"/>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6CF42E1A"/>
    <w:multiLevelType w:val="multilevel"/>
    <w:tmpl w:val="D4600462"/>
    <w:lvl w:ilvl="0">
      <w:start w:val="1"/>
      <w:numFmt w:val="decimal"/>
      <w:lvlText w:val="%1"/>
      <w:lvlJc w:val="left"/>
      <w:pPr>
        <w:ind w:left="432" w:hanging="432"/>
      </w:pPr>
      <w:rPr>
        <w:rFonts w:hint="default"/>
      </w:rPr>
    </w:lvl>
    <w:lvl w:ilvl="1">
      <w:start w:val="1"/>
      <w:numFmt w:val="decimal"/>
      <w:lvlRestart w:val="0"/>
      <w:lvlText w:val="%1.%2"/>
      <w:lvlJc w:val="left"/>
      <w:pPr>
        <w:ind w:left="576" w:hanging="576"/>
      </w:pPr>
      <w:rPr>
        <w:rFonts w:hint="default"/>
      </w:rPr>
    </w:lvl>
    <w:lvl w:ilvl="2">
      <w:start w:val="1"/>
      <w:numFmt w:val="decimal"/>
      <w:lvlRestart w:val="0"/>
      <w:pStyle w:val="Poskyris-111"/>
      <w:lvlText w:val="%1.%3.1"/>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6FF605A0"/>
    <w:multiLevelType w:val="multilevel"/>
    <w:tmpl w:val="63AE8B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B048BC"/>
    <w:multiLevelType w:val="hybridMultilevel"/>
    <w:tmpl w:val="FFFFFFFF"/>
    <w:lvl w:ilvl="0" w:tplc="40E2836E">
      <w:start w:val="1"/>
      <w:numFmt w:val="bullet"/>
      <w:lvlText w:val=""/>
      <w:lvlJc w:val="left"/>
      <w:pPr>
        <w:ind w:left="1607" w:hanging="360"/>
      </w:pPr>
      <w:rPr>
        <w:rFonts w:ascii="Symbol" w:hAnsi="Symbol" w:hint="default"/>
      </w:rPr>
    </w:lvl>
    <w:lvl w:ilvl="1" w:tplc="A552BF32">
      <w:start w:val="1"/>
      <w:numFmt w:val="bullet"/>
      <w:lvlText w:val="o"/>
      <w:lvlJc w:val="left"/>
      <w:pPr>
        <w:ind w:left="2327" w:hanging="360"/>
      </w:pPr>
      <w:rPr>
        <w:rFonts w:ascii="Courier New" w:hAnsi="Courier New" w:hint="default"/>
      </w:rPr>
    </w:lvl>
    <w:lvl w:ilvl="2" w:tplc="5660F6F8">
      <w:start w:val="1"/>
      <w:numFmt w:val="bullet"/>
      <w:lvlText w:val=""/>
      <w:lvlJc w:val="left"/>
      <w:pPr>
        <w:ind w:left="3047" w:hanging="360"/>
      </w:pPr>
      <w:rPr>
        <w:rFonts w:ascii="Wingdings" w:hAnsi="Wingdings" w:hint="default"/>
      </w:rPr>
    </w:lvl>
    <w:lvl w:ilvl="3" w:tplc="22269192">
      <w:start w:val="1"/>
      <w:numFmt w:val="bullet"/>
      <w:lvlText w:val=""/>
      <w:lvlJc w:val="left"/>
      <w:pPr>
        <w:ind w:left="3767" w:hanging="360"/>
      </w:pPr>
      <w:rPr>
        <w:rFonts w:ascii="Symbol" w:hAnsi="Symbol" w:hint="default"/>
      </w:rPr>
    </w:lvl>
    <w:lvl w:ilvl="4" w:tplc="1F3237BA">
      <w:start w:val="1"/>
      <w:numFmt w:val="bullet"/>
      <w:lvlText w:val="o"/>
      <w:lvlJc w:val="left"/>
      <w:pPr>
        <w:ind w:left="4487" w:hanging="360"/>
      </w:pPr>
      <w:rPr>
        <w:rFonts w:ascii="Courier New" w:hAnsi="Courier New" w:hint="default"/>
      </w:rPr>
    </w:lvl>
    <w:lvl w:ilvl="5" w:tplc="3BD0F390">
      <w:start w:val="1"/>
      <w:numFmt w:val="bullet"/>
      <w:lvlText w:val=""/>
      <w:lvlJc w:val="left"/>
      <w:pPr>
        <w:ind w:left="5207" w:hanging="360"/>
      </w:pPr>
      <w:rPr>
        <w:rFonts w:ascii="Wingdings" w:hAnsi="Wingdings" w:hint="default"/>
      </w:rPr>
    </w:lvl>
    <w:lvl w:ilvl="6" w:tplc="84FE7346">
      <w:start w:val="1"/>
      <w:numFmt w:val="bullet"/>
      <w:lvlText w:val=""/>
      <w:lvlJc w:val="left"/>
      <w:pPr>
        <w:ind w:left="5927" w:hanging="360"/>
      </w:pPr>
      <w:rPr>
        <w:rFonts w:ascii="Symbol" w:hAnsi="Symbol" w:hint="default"/>
      </w:rPr>
    </w:lvl>
    <w:lvl w:ilvl="7" w:tplc="E0CC92B8">
      <w:start w:val="1"/>
      <w:numFmt w:val="bullet"/>
      <w:lvlText w:val="o"/>
      <w:lvlJc w:val="left"/>
      <w:pPr>
        <w:ind w:left="6647" w:hanging="360"/>
      </w:pPr>
      <w:rPr>
        <w:rFonts w:ascii="Courier New" w:hAnsi="Courier New" w:hint="default"/>
      </w:rPr>
    </w:lvl>
    <w:lvl w:ilvl="8" w:tplc="2482EE4E">
      <w:start w:val="1"/>
      <w:numFmt w:val="bullet"/>
      <w:lvlText w:val=""/>
      <w:lvlJc w:val="left"/>
      <w:pPr>
        <w:ind w:left="7367" w:hanging="360"/>
      </w:pPr>
      <w:rPr>
        <w:rFonts w:ascii="Wingdings" w:hAnsi="Wingdings" w:hint="default"/>
      </w:rPr>
    </w:lvl>
  </w:abstractNum>
  <w:abstractNum w:abstractNumId="38" w15:restartNumberingAfterBreak="0">
    <w:nsid w:val="757844FB"/>
    <w:multiLevelType w:val="multilevel"/>
    <w:tmpl w:val="ECBEFABE"/>
    <w:lvl w:ilvl="0">
      <w:start w:val="1"/>
      <w:numFmt w:val="decimal"/>
      <w:pStyle w:val="1lygis"/>
      <w:suff w:val="space"/>
      <w:lvlText w:val="%1."/>
      <w:lvlJc w:val="left"/>
      <w:pPr>
        <w:ind w:firstLine="851"/>
      </w:pPr>
      <w:rPr>
        <w:rFonts w:cs="Times New Roman" w:hint="default"/>
        <w:b/>
        <w:sz w:val="22"/>
        <w:szCs w:val="22"/>
      </w:rPr>
    </w:lvl>
    <w:lvl w:ilvl="1">
      <w:start w:val="1"/>
      <w:numFmt w:val="decimal"/>
      <w:pStyle w:val="2lygis"/>
      <w:suff w:val="space"/>
      <w:lvlText w:val="%1.%2."/>
      <w:lvlJc w:val="left"/>
      <w:pPr>
        <w:ind w:left="3543" w:firstLine="851"/>
      </w:pPr>
      <w:rPr>
        <w:rFonts w:cs="Times New Roman" w:hint="default"/>
        <w:b/>
      </w:rPr>
    </w:lvl>
    <w:lvl w:ilvl="2">
      <w:start w:val="1"/>
      <w:numFmt w:val="decimal"/>
      <w:pStyle w:val="3lygis"/>
      <w:suff w:val="space"/>
      <w:lvlText w:val="%1.%2.%3."/>
      <w:lvlJc w:val="left"/>
      <w:pPr>
        <w:ind w:firstLine="851"/>
      </w:pPr>
      <w:rPr>
        <w:rFonts w:cs="Times New Roman" w:hint="default"/>
        <w:b/>
      </w:rPr>
    </w:lvl>
    <w:lvl w:ilvl="3">
      <w:start w:val="1"/>
      <w:numFmt w:val="decimal"/>
      <w:pStyle w:val="4lygis"/>
      <w:suff w:val="space"/>
      <w:lvlText w:val="%1.%2.%3.%4."/>
      <w:lvlJc w:val="left"/>
      <w:pPr>
        <w:ind w:left="1701" w:hanging="850"/>
      </w:pPr>
      <w:rPr>
        <w:rFonts w:cs="Times New Roman" w:hint="default"/>
      </w:rPr>
    </w:lvl>
    <w:lvl w:ilvl="4">
      <w:start w:val="1"/>
      <w:numFmt w:val="decimal"/>
      <w:lvlText w:val="%1.%2.%3.%4.%5."/>
      <w:lvlJc w:val="left"/>
      <w:pPr>
        <w:tabs>
          <w:tab w:val="num" w:pos="5112"/>
        </w:tabs>
        <w:ind w:left="4824" w:hanging="792"/>
      </w:pPr>
      <w:rPr>
        <w:rFonts w:cs="Times New Roman" w:hint="default"/>
      </w:rPr>
    </w:lvl>
    <w:lvl w:ilvl="5">
      <w:start w:val="1"/>
      <w:numFmt w:val="decimal"/>
      <w:lvlText w:val="%1.%2.%3.%4.%5.%6."/>
      <w:lvlJc w:val="left"/>
      <w:pPr>
        <w:tabs>
          <w:tab w:val="num" w:pos="5472"/>
        </w:tabs>
        <w:ind w:left="5328" w:hanging="936"/>
      </w:pPr>
      <w:rPr>
        <w:rFonts w:cs="Times New Roman" w:hint="default"/>
      </w:rPr>
    </w:lvl>
    <w:lvl w:ilvl="6">
      <w:start w:val="1"/>
      <w:numFmt w:val="decimal"/>
      <w:lvlText w:val="%1.%2.%3.%4.%5.%6.%7."/>
      <w:lvlJc w:val="left"/>
      <w:pPr>
        <w:tabs>
          <w:tab w:val="num" w:pos="6192"/>
        </w:tabs>
        <w:ind w:left="5832" w:hanging="1080"/>
      </w:pPr>
      <w:rPr>
        <w:rFonts w:cs="Times New Roman" w:hint="default"/>
      </w:rPr>
    </w:lvl>
    <w:lvl w:ilvl="7">
      <w:start w:val="1"/>
      <w:numFmt w:val="decimal"/>
      <w:lvlText w:val="%1.%2.%3.%4.%5.%6.%7.%8."/>
      <w:lvlJc w:val="left"/>
      <w:pPr>
        <w:tabs>
          <w:tab w:val="num" w:pos="6552"/>
        </w:tabs>
        <w:ind w:left="6336" w:hanging="1224"/>
      </w:pPr>
      <w:rPr>
        <w:rFonts w:cs="Times New Roman" w:hint="default"/>
      </w:rPr>
    </w:lvl>
    <w:lvl w:ilvl="8">
      <w:start w:val="1"/>
      <w:numFmt w:val="decimal"/>
      <w:lvlText w:val="%1.%2.%3.%4.%5.%6.%7.%8.%9."/>
      <w:lvlJc w:val="left"/>
      <w:pPr>
        <w:tabs>
          <w:tab w:val="num" w:pos="7272"/>
        </w:tabs>
        <w:ind w:left="6912" w:hanging="1440"/>
      </w:pPr>
      <w:rPr>
        <w:rFonts w:cs="Times New Roman" w:hint="default"/>
      </w:rPr>
    </w:lvl>
  </w:abstractNum>
  <w:abstractNum w:abstractNumId="39" w15:restartNumberingAfterBreak="0">
    <w:nsid w:val="7BE4372D"/>
    <w:multiLevelType w:val="multilevel"/>
    <w:tmpl w:val="2FC4BE74"/>
    <w:styleLink w:val="StyleNumbered"/>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CE22CE6"/>
    <w:multiLevelType w:val="multilevel"/>
    <w:tmpl w:val="EEDC00CA"/>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960"/>
        </w:tabs>
        <w:ind w:left="2232" w:hanging="792"/>
      </w:pPr>
      <w:rPr>
        <w:rFonts w:cs="Times New Roman"/>
      </w:rPr>
    </w:lvl>
    <w:lvl w:ilvl="5">
      <w:start w:val="1"/>
      <w:numFmt w:val="decimal"/>
      <w:lvlText w:val="%1.%2.%3.%4.%5.%6."/>
      <w:lvlJc w:val="left"/>
      <w:pPr>
        <w:tabs>
          <w:tab w:val="num" w:pos="4680"/>
        </w:tabs>
        <w:ind w:left="2736" w:hanging="936"/>
      </w:pPr>
      <w:rPr>
        <w:rFonts w:cs="Times New Roman"/>
      </w:rPr>
    </w:lvl>
    <w:lvl w:ilvl="6">
      <w:start w:val="1"/>
      <w:numFmt w:val="decimal"/>
      <w:lvlText w:val="%1.%2.%3.%4.%5.%6.%7."/>
      <w:lvlJc w:val="left"/>
      <w:pPr>
        <w:tabs>
          <w:tab w:val="num" w:pos="5400"/>
        </w:tabs>
        <w:ind w:left="3240" w:hanging="1080"/>
      </w:pPr>
      <w:rPr>
        <w:rFonts w:cs="Times New Roman"/>
      </w:rPr>
    </w:lvl>
    <w:lvl w:ilvl="7">
      <w:start w:val="1"/>
      <w:numFmt w:val="decimal"/>
      <w:lvlText w:val="%1.%2.%3.%4.%5.%6.%7.%8."/>
      <w:lvlJc w:val="left"/>
      <w:pPr>
        <w:tabs>
          <w:tab w:val="num" w:pos="6120"/>
        </w:tabs>
        <w:ind w:left="3744" w:hanging="1224"/>
      </w:pPr>
      <w:rPr>
        <w:rFonts w:cs="Times New Roman"/>
      </w:rPr>
    </w:lvl>
    <w:lvl w:ilvl="8">
      <w:start w:val="1"/>
      <w:numFmt w:val="decimal"/>
      <w:lvlText w:val="%1.%2.%3.%4.%5.%6.%7.%8.%9."/>
      <w:lvlJc w:val="left"/>
      <w:pPr>
        <w:tabs>
          <w:tab w:val="num" w:pos="7200"/>
        </w:tabs>
        <w:ind w:left="4320" w:hanging="1440"/>
      </w:pPr>
      <w:rPr>
        <w:rFonts w:cs="Times New Roman"/>
      </w:rPr>
    </w:lvl>
  </w:abstractNum>
  <w:abstractNum w:abstractNumId="41" w15:restartNumberingAfterBreak="0">
    <w:nsid w:val="7D771226"/>
    <w:multiLevelType w:val="singleLevel"/>
    <w:tmpl w:val="8FC88530"/>
    <w:lvl w:ilvl="0">
      <w:start w:val="1"/>
      <w:numFmt w:val="bullet"/>
      <w:pStyle w:val="Sraassuenkleliais4"/>
      <w:lvlText w:val=""/>
      <w:lvlJc w:val="left"/>
      <w:pPr>
        <w:tabs>
          <w:tab w:val="num" w:pos="2061"/>
        </w:tabs>
        <w:ind w:left="1985" w:hanging="284"/>
      </w:pPr>
      <w:rPr>
        <w:rFonts w:ascii="Wingdings" w:hAnsi="Wingdings" w:hint="default"/>
      </w:rPr>
    </w:lvl>
  </w:abstractNum>
  <w:num w:numId="1" w16cid:durableId="501748180">
    <w:abstractNumId w:val="35"/>
  </w:num>
  <w:num w:numId="2" w16cid:durableId="152456670">
    <w:abstractNumId w:val="1"/>
  </w:num>
  <w:num w:numId="3" w16cid:durableId="133765465">
    <w:abstractNumId w:val="0"/>
  </w:num>
  <w:num w:numId="4" w16cid:durableId="1982076419">
    <w:abstractNumId w:val="13"/>
  </w:num>
  <w:num w:numId="5" w16cid:durableId="1205100311">
    <w:abstractNumId w:val="38"/>
  </w:num>
  <w:num w:numId="6" w16cid:durableId="1806502342">
    <w:abstractNumId w:val="3"/>
  </w:num>
  <w:num w:numId="7" w16cid:durableId="4030660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6933554">
    <w:abstractNumId w:val="41"/>
  </w:num>
  <w:num w:numId="9" w16cid:durableId="8851450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9128578">
    <w:abstractNumId w:val="25"/>
  </w:num>
  <w:num w:numId="11" w16cid:durableId="1234506779">
    <w:abstractNumId w:val="32"/>
  </w:num>
  <w:num w:numId="12" w16cid:durableId="924149660">
    <w:abstractNumId w:val="7"/>
  </w:num>
  <w:num w:numId="13" w16cid:durableId="11093960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67380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3035079">
    <w:abstractNumId w:val="21"/>
  </w:num>
  <w:num w:numId="16" w16cid:durableId="299191337">
    <w:abstractNumId w:val="9"/>
  </w:num>
  <w:num w:numId="17" w16cid:durableId="225920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403338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987170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246331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35534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853016">
    <w:abstractNumId w:val="39"/>
  </w:num>
  <w:num w:numId="23" w16cid:durableId="2074966554">
    <w:abstractNumId w:val="40"/>
  </w:num>
  <w:num w:numId="24" w16cid:durableId="1007908897">
    <w:abstractNumId w:val="14"/>
  </w:num>
  <w:num w:numId="25" w16cid:durableId="422645989">
    <w:abstractNumId w:val="29"/>
  </w:num>
  <w:num w:numId="26" w16cid:durableId="349914754">
    <w:abstractNumId w:val="8"/>
  </w:num>
  <w:num w:numId="27" w16cid:durableId="1292319473">
    <w:abstractNumId w:val="33"/>
  </w:num>
  <w:num w:numId="28" w16cid:durableId="2133548957">
    <w:abstractNumId w:val="22"/>
  </w:num>
  <w:num w:numId="29" w16cid:durableId="1935244241">
    <w:abstractNumId w:val="23"/>
  </w:num>
  <w:num w:numId="30" w16cid:durableId="2099671159">
    <w:abstractNumId w:val="27"/>
  </w:num>
  <w:num w:numId="31" w16cid:durableId="1455561405">
    <w:abstractNumId w:val="26"/>
  </w:num>
  <w:num w:numId="32" w16cid:durableId="793866209">
    <w:abstractNumId w:val="19"/>
  </w:num>
  <w:num w:numId="33" w16cid:durableId="1508866098">
    <w:abstractNumId w:val="37"/>
  </w:num>
  <w:num w:numId="34" w16cid:durableId="2074306438">
    <w:abstractNumId w:val="24"/>
  </w:num>
  <w:num w:numId="35" w16cid:durableId="907374767">
    <w:abstractNumId w:val="17"/>
  </w:num>
  <w:num w:numId="36" w16cid:durableId="637733257">
    <w:abstractNumId w:val="36"/>
  </w:num>
  <w:num w:numId="37" w16cid:durableId="36006642">
    <w:abstractNumId w:val="5"/>
  </w:num>
  <w:num w:numId="38" w16cid:durableId="1750887985">
    <w:abstractNumId w:val="12"/>
  </w:num>
  <w:num w:numId="39" w16cid:durableId="506407417">
    <w:abstractNumId w:val="31"/>
  </w:num>
  <w:num w:numId="40" w16cid:durableId="1486505104">
    <w:abstractNumId w:val="6"/>
  </w:num>
  <w:num w:numId="41" w16cid:durableId="1424649223">
    <w:abstractNumId w:val="11"/>
  </w:num>
  <w:num w:numId="42" w16cid:durableId="296183294">
    <w:abstractNumId w:val="15"/>
  </w:num>
  <w:num w:numId="43" w16cid:durableId="929194818">
    <w:abstractNumId w:val="29"/>
  </w:num>
  <w:num w:numId="44" w16cid:durableId="840465750">
    <w:abstractNumId w:val="29"/>
  </w:num>
  <w:num w:numId="45" w16cid:durableId="839541761">
    <w:abstractNumId w:val="29"/>
  </w:num>
  <w:num w:numId="46" w16cid:durableId="1942299083">
    <w:abstractNumId w:val="29"/>
  </w:num>
  <w:num w:numId="47" w16cid:durableId="224417027">
    <w:abstractNumId w:val="33"/>
  </w:num>
  <w:num w:numId="48" w16cid:durableId="444229304">
    <w:abstractNumId w:val="29"/>
  </w:num>
  <w:num w:numId="49" w16cid:durableId="2087148781">
    <w:abstractNumId w:val="29"/>
  </w:num>
  <w:num w:numId="50" w16cid:durableId="1946425047">
    <w:abstractNumId w:val="29"/>
  </w:num>
  <w:num w:numId="51" w16cid:durableId="505245680">
    <w:abstractNumId w:val="29"/>
  </w:num>
  <w:num w:numId="52" w16cid:durableId="1202207751">
    <w:abstractNumId w:val="33"/>
  </w:num>
  <w:num w:numId="53" w16cid:durableId="112604663">
    <w:abstractNumId w:val="33"/>
  </w:num>
  <w:num w:numId="54" w16cid:durableId="415446212">
    <w:abstractNumId w:val="33"/>
  </w:num>
  <w:num w:numId="55" w16cid:durableId="954019947">
    <w:abstractNumId w:val="29"/>
  </w:num>
  <w:num w:numId="56" w16cid:durableId="1780755865">
    <w:abstractNumId w:val="2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A64"/>
    <w:rsid w:val="000002F8"/>
    <w:rsid w:val="0000262E"/>
    <w:rsid w:val="00002E8F"/>
    <w:rsid w:val="000043A0"/>
    <w:rsid w:val="000045A7"/>
    <w:rsid w:val="00006B4C"/>
    <w:rsid w:val="0001019F"/>
    <w:rsid w:val="00010752"/>
    <w:rsid w:val="00010C82"/>
    <w:rsid w:val="00011924"/>
    <w:rsid w:val="00011984"/>
    <w:rsid w:val="00011BB9"/>
    <w:rsid w:val="00012BA3"/>
    <w:rsid w:val="00012D85"/>
    <w:rsid w:val="00013348"/>
    <w:rsid w:val="000134ED"/>
    <w:rsid w:val="00013BFF"/>
    <w:rsid w:val="000144A3"/>
    <w:rsid w:val="000156B7"/>
    <w:rsid w:val="00015CA0"/>
    <w:rsid w:val="00015FD1"/>
    <w:rsid w:val="00017D99"/>
    <w:rsid w:val="00020096"/>
    <w:rsid w:val="000209E1"/>
    <w:rsid w:val="00020AA6"/>
    <w:rsid w:val="00020B65"/>
    <w:rsid w:val="0002182A"/>
    <w:rsid w:val="000236D4"/>
    <w:rsid w:val="000238D0"/>
    <w:rsid w:val="00024C5C"/>
    <w:rsid w:val="00024CEF"/>
    <w:rsid w:val="000252AD"/>
    <w:rsid w:val="00025846"/>
    <w:rsid w:val="000274E7"/>
    <w:rsid w:val="00027809"/>
    <w:rsid w:val="00031C61"/>
    <w:rsid w:val="000335EC"/>
    <w:rsid w:val="00034C49"/>
    <w:rsid w:val="00034E0A"/>
    <w:rsid w:val="00035808"/>
    <w:rsid w:val="00037850"/>
    <w:rsid w:val="0004128E"/>
    <w:rsid w:val="00041413"/>
    <w:rsid w:val="00041F63"/>
    <w:rsid w:val="00043679"/>
    <w:rsid w:val="00044331"/>
    <w:rsid w:val="000446F8"/>
    <w:rsid w:val="000456A9"/>
    <w:rsid w:val="00046609"/>
    <w:rsid w:val="00046683"/>
    <w:rsid w:val="00046D9D"/>
    <w:rsid w:val="0005093C"/>
    <w:rsid w:val="00050CF9"/>
    <w:rsid w:val="00051095"/>
    <w:rsid w:val="000513B6"/>
    <w:rsid w:val="00051821"/>
    <w:rsid w:val="00051B9A"/>
    <w:rsid w:val="0005225B"/>
    <w:rsid w:val="00052332"/>
    <w:rsid w:val="00052B88"/>
    <w:rsid w:val="000531FC"/>
    <w:rsid w:val="000548C1"/>
    <w:rsid w:val="00054EED"/>
    <w:rsid w:val="00060C4C"/>
    <w:rsid w:val="00060C80"/>
    <w:rsid w:val="00060D7C"/>
    <w:rsid w:val="000616B2"/>
    <w:rsid w:val="000617EA"/>
    <w:rsid w:val="00061F4D"/>
    <w:rsid w:val="000637C9"/>
    <w:rsid w:val="00065319"/>
    <w:rsid w:val="00065384"/>
    <w:rsid w:val="00065A9E"/>
    <w:rsid w:val="00065FA9"/>
    <w:rsid w:val="00066A91"/>
    <w:rsid w:val="00066C9E"/>
    <w:rsid w:val="00066E61"/>
    <w:rsid w:val="00070A70"/>
    <w:rsid w:val="000713CA"/>
    <w:rsid w:val="00071A8E"/>
    <w:rsid w:val="00073075"/>
    <w:rsid w:val="00073B36"/>
    <w:rsid w:val="00073BE3"/>
    <w:rsid w:val="00077A60"/>
    <w:rsid w:val="00077C2B"/>
    <w:rsid w:val="00082560"/>
    <w:rsid w:val="00082F62"/>
    <w:rsid w:val="00083788"/>
    <w:rsid w:val="0008518E"/>
    <w:rsid w:val="00085679"/>
    <w:rsid w:val="0008592B"/>
    <w:rsid w:val="0008739B"/>
    <w:rsid w:val="00092B6D"/>
    <w:rsid w:val="00093AF1"/>
    <w:rsid w:val="00095127"/>
    <w:rsid w:val="000951CB"/>
    <w:rsid w:val="00095362"/>
    <w:rsid w:val="00096E69"/>
    <w:rsid w:val="000971A0"/>
    <w:rsid w:val="000A068B"/>
    <w:rsid w:val="000A0DEE"/>
    <w:rsid w:val="000A11FF"/>
    <w:rsid w:val="000A2731"/>
    <w:rsid w:val="000A33DD"/>
    <w:rsid w:val="000A3CC2"/>
    <w:rsid w:val="000A4768"/>
    <w:rsid w:val="000A4D53"/>
    <w:rsid w:val="000A4F88"/>
    <w:rsid w:val="000A5AE7"/>
    <w:rsid w:val="000A7145"/>
    <w:rsid w:val="000A7635"/>
    <w:rsid w:val="000B15B2"/>
    <w:rsid w:val="000B18A9"/>
    <w:rsid w:val="000B1DF2"/>
    <w:rsid w:val="000B3242"/>
    <w:rsid w:val="000B370A"/>
    <w:rsid w:val="000B411F"/>
    <w:rsid w:val="000B4773"/>
    <w:rsid w:val="000B544C"/>
    <w:rsid w:val="000B5A64"/>
    <w:rsid w:val="000B7384"/>
    <w:rsid w:val="000B7B58"/>
    <w:rsid w:val="000C0B9C"/>
    <w:rsid w:val="000C1915"/>
    <w:rsid w:val="000C5522"/>
    <w:rsid w:val="000C6B38"/>
    <w:rsid w:val="000C7D64"/>
    <w:rsid w:val="000C7DB7"/>
    <w:rsid w:val="000D0ABD"/>
    <w:rsid w:val="000D1600"/>
    <w:rsid w:val="000D2D4C"/>
    <w:rsid w:val="000D32B4"/>
    <w:rsid w:val="000D33D9"/>
    <w:rsid w:val="000D3FAC"/>
    <w:rsid w:val="000D490D"/>
    <w:rsid w:val="000D602A"/>
    <w:rsid w:val="000D7CCB"/>
    <w:rsid w:val="000E0406"/>
    <w:rsid w:val="000E1E0B"/>
    <w:rsid w:val="000E1E2E"/>
    <w:rsid w:val="000E4CF1"/>
    <w:rsid w:val="000E5BC9"/>
    <w:rsid w:val="000E5C09"/>
    <w:rsid w:val="000E77CD"/>
    <w:rsid w:val="000E7EAA"/>
    <w:rsid w:val="000F071F"/>
    <w:rsid w:val="000F0E84"/>
    <w:rsid w:val="000F4208"/>
    <w:rsid w:val="000F4C0E"/>
    <w:rsid w:val="000F4D21"/>
    <w:rsid w:val="000F5D65"/>
    <w:rsid w:val="001005B0"/>
    <w:rsid w:val="0010078A"/>
    <w:rsid w:val="00100B10"/>
    <w:rsid w:val="00100C7C"/>
    <w:rsid w:val="00101A6A"/>
    <w:rsid w:val="00102A7C"/>
    <w:rsid w:val="001033D7"/>
    <w:rsid w:val="00103748"/>
    <w:rsid w:val="0010515B"/>
    <w:rsid w:val="00105965"/>
    <w:rsid w:val="00105AF4"/>
    <w:rsid w:val="001108C2"/>
    <w:rsid w:val="00111B51"/>
    <w:rsid w:val="00112FA4"/>
    <w:rsid w:val="00113E03"/>
    <w:rsid w:val="00115618"/>
    <w:rsid w:val="0011587D"/>
    <w:rsid w:val="00115A50"/>
    <w:rsid w:val="001160AA"/>
    <w:rsid w:val="00117304"/>
    <w:rsid w:val="00117FA1"/>
    <w:rsid w:val="0012009F"/>
    <w:rsid w:val="0012167D"/>
    <w:rsid w:val="0012198E"/>
    <w:rsid w:val="00122373"/>
    <w:rsid w:val="00122A40"/>
    <w:rsid w:val="0012454C"/>
    <w:rsid w:val="00124E3E"/>
    <w:rsid w:val="00124F7D"/>
    <w:rsid w:val="00125212"/>
    <w:rsid w:val="0012546B"/>
    <w:rsid w:val="00125562"/>
    <w:rsid w:val="00125D26"/>
    <w:rsid w:val="0012767C"/>
    <w:rsid w:val="0013080E"/>
    <w:rsid w:val="00132F1B"/>
    <w:rsid w:val="0013311D"/>
    <w:rsid w:val="001339EB"/>
    <w:rsid w:val="00133DE9"/>
    <w:rsid w:val="0013682D"/>
    <w:rsid w:val="00136FB5"/>
    <w:rsid w:val="00137101"/>
    <w:rsid w:val="00140A84"/>
    <w:rsid w:val="001413BA"/>
    <w:rsid w:val="0014204F"/>
    <w:rsid w:val="0014277A"/>
    <w:rsid w:val="00142944"/>
    <w:rsid w:val="001460A7"/>
    <w:rsid w:val="00147445"/>
    <w:rsid w:val="001479A3"/>
    <w:rsid w:val="00150A99"/>
    <w:rsid w:val="0015127F"/>
    <w:rsid w:val="00151664"/>
    <w:rsid w:val="0015219E"/>
    <w:rsid w:val="00152C3F"/>
    <w:rsid w:val="00152DEF"/>
    <w:rsid w:val="00153567"/>
    <w:rsid w:val="001554DD"/>
    <w:rsid w:val="001562C6"/>
    <w:rsid w:val="00157257"/>
    <w:rsid w:val="00157DE4"/>
    <w:rsid w:val="00161333"/>
    <w:rsid w:val="001626AA"/>
    <w:rsid w:val="00162801"/>
    <w:rsid w:val="0016292B"/>
    <w:rsid w:val="00163148"/>
    <w:rsid w:val="00163617"/>
    <w:rsid w:val="0016490C"/>
    <w:rsid w:val="00165A2C"/>
    <w:rsid w:val="00166CD1"/>
    <w:rsid w:val="00172482"/>
    <w:rsid w:val="00172582"/>
    <w:rsid w:val="00173797"/>
    <w:rsid w:val="0017381E"/>
    <w:rsid w:val="0017409E"/>
    <w:rsid w:val="00174459"/>
    <w:rsid w:val="001746EE"/>
    <w:rsid w:val="00180CCF"/>
    <w:rsid w:val="001826EE"/>
    <w:rsid w:val="00182A27"/>
    <w:rsid w:val="00182D11"/>
    <w:rsid w:val="00182D3D"/>
    <w:rsid w:val="001830E2"/>
    <w:rsid w:val="00184F1B"/>
    <w:rsid w:val="00185850"/>
    <w:rsid w:val="00187BCA"/>
    <w:rsid w:val="00190708"/>
    <w:rsid w:val="001907E8"/>
    <w:rsid w:val="00190E31"/>
    <w:rsid w:val="001917BF"/>
    <w:rsid w:val="00191D6F"/>
    <w:rsid w:val="00192125"/>
    <w:rsid w:val="001921D6"/>
    <w:rsid w:val="00192A87"/>
    <w:rsid w:val="00192D36"/>
    <w:rsid w:val="001933FA"/>
    <w:rsid w:val="00193ED0"/>
    <w:rsid w:val="0019503F"/>
    <w:rsid w:val="00196837"/>
    <w:rsid w:val="00197F35"/>
    <w:rsid w:val="001A0031"/>
    <w:rsid w:val="001A0FA1"/>
    <w:rsid w:val="001A24EB"/>
    <w:rsid w:val="001A4396"/>
    <w:rsid w:val="001A4D7C"/>
    <w:rsid w:val="001A5A51"/>
    <w:rsid w:val="001B0480"/>
    <w:rsid w:val="001B0567"/>
    <w:rsid w:val="001B110B"/>
    <w:rsid w:val="001B1E9D"/>
    <w:rsid w:val="001B2AD7"/>
    <w:rsid w:val="001B334E"/>
    <w:rsid w:val="001B34A3"/>
    <w:rsid w:val="001B4198"/>
    <w:rsid w:val="001B47FF"/>
    <w:rsid w:val="001B53C7"/>
    <w:rsid w:val="001B5E23"/>
    <w:rsid w:val="001B6D6B"/>
    <w:rsid w:val="001C00E5"/>
    <w:rsid w:val="001C0C29"/>
    <w:rsid w:val="001C29E7"/>
    <w:rsid w:val="001C4661"/>
    <w:rsid w:val="001C631D"/>
    <w:rsid w:val="001C6834"/>
    <w:rsid w:val="001D0729"/>
    <w:rsid w:val="001D10C2"/>
    <w:rsid w:val="001D17DF"/>
    <w:rsid w:val="001D18F1"/>
    <w:rsid w:val="001D1F51"/>
    <w:rsid w:val="001D369A"/>
    <w:rsid w:val="001D462A"/>
    <w:rsid w:val="001D4ACF"/>
    <w:rsid w:val="001D652E"/>
    <w:rsid w:val="001D71B4"/>
    <w:rsid w:val="001D776A"/>
    <w:rsid w:val="001D7D26"/>
    <w:rsid w:val="001D7E0A"/>
    <w:rsid w:val="001E00F9"/>
    <w:rsid w:val="001E2D6F"/>
    <w:rsid w:val="001E34E8"/>
    <w:rsid w:val="001E4732"/>
    <w:rsid w:val="001E4DC2"/>
    <w:rsid w:val="001E67DA"/>
    <w:rsid w:val="001E69A0"/>
    <w:rsid w:val="001E6ACF"/>
    <w:rsid w:val="001E6B7C"/>
    <w:rsid w:val="001E7F78"/>
    <w:rsid w:val="001F0D5A"/>
    <w:rsid w:val="001F0ECD"/>
    <w:rsid w:val="001F1124"/>
    <w:rsid w:val="001F13F3"/>
    <w:rsid w:val="001F152B"/>
    <w:rsid w:val="001F1FD1"/>
    <w:rsid w:val="001F2F44"/>
    <w:rsid w:val="001F2FA2"/>
    <w:rsid w:val="001F359A"/>
    <w:rsid w:val="001F3880"/>
    <w:rsid w:val="001F390A"/>
    <w:rsid w:val="001F430C"/>
    <w:rsid w:val="001F4AEF"/>
    <w:rsid w:val="001F4CF1"/>
    <w:rsid w:val="001F6B38"/>
    <w:rsid w:val="00200AF3"/>
    <w:rsid w:val="002014BD"/>
    <w:rsid w:val="00201B93"/>
    <w:rsid w:val="0020258E"/>
    <w:rsid w:val="00202BB2"/>
    <w:rsid w:val="00204BAA"/>
    <w:rsid w:val="0020515C"/>
    <w:rsid w:val="00205897"/>
    <w:rsid w:val="00206A0D"/>
    <w:rsid w:val="00207A23"/>
    <w:rsid w:val="00207D4E"/>
    <w:rsid w:val="00207F03"/>
    <w:rsid w:val="00213715"/>
    <w:rsid w:val="0021452A"/>
    <w:rsid w:val="0021579B"/>
    <w:rsid w:val="00215B03"/>
    <w:rsid w:val="00216DD3"/>
    <w:rsid w:val="002170CA"/>
    <w:rsid w:val="00220ADB"/>
    <w:rsid w:val="002212C9"/>
    <w:rsid w:val="00221598"/>
    <w:rsid w:val="00221D9B"/>
    <w:rsid w:val="00222453"/>
    <w:rsid w:val="002227DD"/>
    <w:rsid w:val="00222D1B"/>
    <w:rsid w:val="00222FC4"/>
    <w:rsid w:val="00223075"/>
    <w:rsid w:val="00224212"/>
    <w:rsid w:val="00224A6E"/>
    <w:rsid w:val="002250A3"/>
    <w:rsid w:val="002250B0"/>
    <w:rsid w:val="00225E83"/>
    <w:rsid w:val="0022762B"/>
    <w:rsid w:val="002279AB"/>
    <w:rsid w:val="0023090A"/>
    <w:rsid w:val="00232596"/>
    <w:rsid w:val="002325E3"/>
    <w:rsid w:val="002336D8"/>
    <w:rsid w:val="00234E47"/>
    <w:rsid w:val="002351C0"/>
    <w:rsid w:val="002361FE"/>
    <w:rsid w:val="002368A5"/>
    <w:rsid w:val="00236ED4"/>
    <w:rsid w:val="002374EA"/>
    <w:rsid w:val="002416EB"/>
    <w:rsid w:val="002428F8"/>
    <w:rsid w:val="0024326F"/>
    <w:rsid w:val="00243EAB"/>
    <w:rsid w:val="00245238"/>
    <w:rsid w:val="002452D3"/>
    <w:rsid w:val="00245939"/>
    <w:rsid w:val="00246340"/>
    <w:rsid w:val="002464BB"/>
    <w:rsid w:val="0025187A"/>
    <w:rsid w:val="00252294"/>
    <w:rsid w:val="0025257E"/>
    <w:rsid w:val="0025277D"/>
    <w:rsid w:val="002545A7"/>
    <w:rsid w:val="002577FA"/>
    <w:rsid w:val="0026151B"/>
    <w:rsid w:val="00262297"/>
    <w:rsid w:val="0026345B"/>
    <w:rsid w:val="002646B5"/>
    <w:rsid w:val="00265404"/>
    <w:rsid w:val="00265529"/>
    <w:rsid w:val="00265670"/>
    <w:rsid w:val="00266237"/>
    <w:rsid w:val="002668AF"/>
    <w:rsid w:val="0026749E"/>
    <w:rsid w:val="00270D30"/>
    <w:rsid w:val="0027228B"/>
    <w:rsid w:val="00273825"/>
    <w:rsid w:val="00273FCA"/>
    <w:rsid w:val="00274833"/>
    <w:rsid w:val="0027566E"/>
    <w:rsid w:val="00275F7C"/>
    <w:rsid w:val="00275FE2"/>
    <w:rsid w:val="002810E4"/>
    <w:rsid w:val="00282AB6"/>
    <w:rsid w:val="0028361F"/>
    <w:rsid w:val="00283C85"/>
    <w:rsid w:val="002845BC"/>
    <w:rsid w:val="002849E7"/>
    <w:rsid w:val="00285B3B"/>
    <w:rsid w:val="00286F58"/>
    <w:rsid w:val="0028727D"/>
    <w:rsid w:val="00287969"/>
    <w:rsid w:val="00290BA6"/>
    <w:rsid w:val="00292465"/>
    <w:rsid w:val="002929E4"/>
    <w:rsid w:val="00292FD7"/>
    <w:rsid w:val="00293732"/>
    <w:rsid w:val="00294540"/>
    <w:rsid w:val="00295386"/>
    <w:rsid w:val="00295C65"/>
    <w:rsid w:val="00296B85"/>
    <w:rsid w:val="00297A89"/>
    <w:rsid w:val="00297D58"/>
    <w:rsid w:val="002A0023"/>
    <w:rsid w:val="002A01FC"/>
    <w:rsid w:val="002A05EF"/>
    <w:rsid w:val="002A1274"/>
    <w:rsid w:val="002A15D8"/>
    <w:rsid w:val="002A4180"/>
    <w:rsid w:val="002A4504"/>
    <w:rsid w:val="002A4807"/>
    <w:rsid w:val="002A4FBA"/>
    <w:rsid w:val="002A52FB"/>
    <w:rsid w:val="002A52FF"/>
    <w:rsid w:val="002A7375"/>
    <w:rsid w:val="002B01A5"/>
    <w:rsid w:val="002B02B5"/>
    <w:rsid w:val="002B1AE0"/>
    <w:rsid w:val="002B351D"/>
    <w:rsid w:val="002B5703"/>
    <w:rsid w:val="002B6069"/>
    <w:rsid w:val="002B60D4"/>
    <w:rsid w:val="002B70E7"/>
    <w:rsid w:val="002B730D"/>
    <w:rsid w:val="002B740B"/>
    <w:rsid w:val="002B759E"/>
    <w:rsid w:val="002B7664"/>
    <w:rsid w:val="002C0044"/>
    <w:rsid w:val="002C1353"/>
    <w:rsid w:val="002C2CF9"/>
    <w:rsid w:val="002C3DBA"/>
    <w:rsid w:val="002C44CF"/>
    <w:rsid w:val="002C5A3A"/>
    <w:rsid w:val="002C6992"/>
    <w:rsid w:val="002C7876"/>
    <w:rsid w:val="002D061A"/>
    <w:rsid w:val="002D0B16"/>
    <w:rsid w:val="002D131A"/>
    <w:rsid w:val="002D1A83"/>
    <w:rsid w:val="002D2F3E"/>
    <w:rsid w:val="002D334D"/>
    <w:rsid w:val="002D43DE"/>
    <w:rsid w:val="002D44F3"/>
    <w:rsid w:val="002D4BD0"/>
    <w:rsid w:val="002D555C"/>
    <w:rsid w:val="002D7514"/>
    <w:rsid w:val="002D759C"/>
    <w:rsid w:val="002D7657"/>
    <w:rsid w:val="002D76D5"/>
    <w:rsid w:val="002E045A"/>
    <w:rsid w:val="002E07A5"/>
    <w:rsid w:val="002E129C"/>
    <w:rsid w:val="002E20AF"/>
    <w:rsid w:val="002E21A2"/>
    <w:rsid w:val="002E301D"/>
    <w:rsid w:val="002E36DC"/>
    <w:rsid w:val="002E4EB6"/>
    <w:rsid w:val="002E4EB7"/>
    <w:rsid w:val="002E4F99"/>
    <w:rsid w:val="002E5DFE"/>
    <w:rsid w:val="002E6984"/>
    <w:rsid w:val="002E6CCE"/>
    <w:rsid w:val="002E7756"/>
    <w:rsid w:val="002F11DF"/>
    <w:rsid w:val="002F163E"/>
    <w:rsid w:val="002F23D3"/>
    <w:rsid w:val="002F376E"/>
    <w:rsid w:val="002F3F4A"/>
    <w:rsid w:val="002F5F19"/>
    <w:rsid w:val="002F716D"/>
    <w:rsid w:val="002F7581"/>
    <w:rsid w:val="00300193"/>
    <w:rsid w:val="003007CF"/>
    <w:rsid w:val="00300985"/>
    <w:rsid w:val="003016AA"/>
    <w:rsid w:val="003020B1"/>
    <w:rsid w:val="00302223"/>
    <w:rsid w:val="0030260B"/>
    <w:rsid w:val="003031D9"/>
    <w:rsid w:val="003032BD"/>
    <w:rsid w:val="00304765"/>
    <w:rsid w:val="0030599B"/>
    <w:rsid w:val="00305DD2"/>
    <w:rsid w:val="00306BB1"/>
    <w:rsid w:val="00307823"/>
    <w:rsid w:val="00307EE9"/>
    <w:rsid w:val="003113F0"/>
    <w:rsid w:val="00313429"/>
    <w:rsid w:val="003143F9"/>
    <w:rsid w:val="00314DCF"/>
    <w:rsid w:val="00315114"/>
    <w:rsid w:val="00315552"/>
    <w:rsid w:val="00317585"/>
    <w:rsid w:val="003212FC"/>
    <w:rsid w:val="0032136F"/>
    <w:rsid w:val="0032137E"/>
    <w:rsid w:val="003215D7"/>
    <w:rsid w:val="003215E7"/>
    <w:rsid w:val="003219DC"/>
    <w:rsid w:val="00321DB0"/>
    <w:rsid w:val="003220CA"/>
    <w:rsid w:val="003228E2"/>
    <w:rsid w:val="00324D89"/>
    <w:rsid w:val="003269ED"/>
    <w:rsid w:val="003277C8"/>
    <w:rsid w:val="00330717"/>
    <w:rsid w:val="0033114A"/>
    <w:rsid w:val="00331CFB"/>
    <w:rsid w:val="00332A41"/>
    <w:rsid w:val="00333870"/>
    <w:rsid w:val="003341D9"/>
    <w:rsid w:val="0033482E"/>
    <w:rsid w:val="00335BC7"/>
    <w:rsid w:val="0033753E"/>
    <w:rsid w:val="00340876"/>
    <w:rsid w:val="00340AFE"/>
    <w:rsid w:val="0034219C"/>
    <w:rsid w:val="003422CA"/>
    <w:rsid w:val="0034249D"/>
    <w:rsid w:val="00342F54"/>
    <w:rsid w:val="00343428"/>
    <w:rsid w:val="00343C94"/>
    <w:rsid w:val="00343E80"/>
    <w:rsid w:val="0034529E"/>
    <w:rsid w:val="0034645B"/>
    <w:rsid w:val="00346DB8"/>
    <w:rsid w:val="00351059"/>
    <w:rsid w:val="00351757"/>
    <w:rsid w:val="00352103"/>
    <w:rsid w:val="0035252E"/>
    <w:rsid w:val="003529BA"/>
    <w:rsid w:val="00352CEF"/>
    <w:rsid w:val="003530FC"/>
    <w:rsid w:val="0035398C"/>
    <w:rsid w:val="003560AD"/>
    <w:rsid w:val="00356128"/>
    <w:rsid w:val="00356C95"/>
    <w:rsid w:val="00357550"/>
    <w:rsid w:val="00361C59"/>
    <w:rsid w:val="00361E8D"/>
    <w:rsid w:val="00362995"/>
    <w:rsid w:val="00362F1B"/>
    <w:rsid w:val="0037241A"/>
    <w:rsid w:val="00372971"/>
    <w:rsid w:val="00372979"/>
    <w:rsid w:val="00373AE0"/>
    <w:rsid w:val="00377A13"/>
    <w:rsid w:val="003804C6"/>
    <w:rsid w:val="0038113F"/>
    <w:rsid w:val="00381885"/>
    <w:rsid w:val="003825B8"/>
    <w:rsid w:val="00383216"/>
    <w:rsid w:val="00384F85"/>
    <w:rsid w:val="0038539E"/>
    <w:rsid w:val="00385B77"/>
    <w:rsid w:val="00385BA7"/>
    <w:rsid w:val="00386F3F"/>
    <w:rsid w:val="003876FA"/>
    <w:rsid w:val="00391568"/>
    <w:rsid w:val="00392949"/>
    <w:rsid w:val="003930FE"/>
    <w:rsid w:val="00393FDC"/>
    <w:rsid w:val="003948F0"/>
    <w:rsid w:val="0039577D"/>
    <w:rsid w:val="003959D3"/>
    <w:rsid w:val="003960CC"/>
    <w:rsid w:val="0039685D"/>
    <w:rsid w:val="00396A0E"/>
    <w:rsid w:val="003975FD"/>
    <w:rsid w:val="003A08F4"/>
    <w:rsid w:val="003A1620"/>
    <w:rsid w:val="003A2E16"/>
    <w:rsid w:val="003A33C8"/>
    <w:rsid w:val="003A4082"/>
    <w:rsid w:val="003A5264"/>
    <w:rsid w:val="003A613A"/>
    <w:rsid w:val="003A6C26"/>
    <w:rsid w:val="003A6EA5"/>
    <w:rsid w:val="003A710C"/>
    <w:rsid w:val="003A76BA"/>
    <w:rsid w:val="003B211B"/>
    <w:rsid w:val="003B237D"/>
    <w:rsid w:val="003B30F6"/>
    <w:rsid w:val="003B31DA"/>
    <w:rsid w:val="003B4A19"/>
    <w:rsid w:val="003B50BB"/>
    <w:rsid w:val="003B5C8A"/>
    <w:rsid w:val="003B5CB9"/>
    <w:rsid w:val="003B5FBF"/>
    <w:rsid w:val="003B6715"/>
    <w:rsid w:val="003C0113"/>
    <w:rsid w:val="003C109E"/>
    <w:rsid w:val="003C27E4"/>
    <w:rsid w:val="003C2E0D"/>
    <w:rsid w:val="003C301D"/>
    <w:rsid w:val="003C3CDB"/>
    <w:rsid w:val="003C40F4"/>
    <w:rsid w:val="003C526D"/>
    <w:rsid w:val="003C64CA"/>
    <w:rsid w:val="003C6D78"/>
    <w:rsid w:val="003C79B6"/>
    <w:rsid w:val="003D00DC"/>
    <w:rsid w:val="003D07F4"/>
    <w:rsid w:val="003D0A91"/>
    <w:rsid w:val="003D38CE"/>
    <w:rsid w:val="003D44B6"/>
    <w:rsid w:val="003D4C49"/>
    <w:rsid w:val="003D506D"/>
    <w:rsid w:val="003D6AD7"/>
    <w:rsid w:val="003D712A"/>
    <w:rsid w:val="003D7522"/>
    <w:rsid w:val="003D7825"/>
    <w:rsid w:val="003D78C5"/>
    <w:rsid w:val="003E0796"/>
    <w:rsid w:val="003E0C8C"/>
    <w:rsid w:val="003E126D"/>
    <w:rsid w:val="003E1F96"/>
    <w:rsid w:val="003E48E6"/>
    <w:rsid w:val="003E4E7B"/>
    <w:rsid w:val="003E58C7"/>
    <w:rsid w:val="003E6706"/>
    <w:rsid w:val="003E7B9A"/>
    <w:rsid w:val="003F0AF6"/>
    <w:rsid w:val="003F1112"/>
    <w:rsid w:val="003F1278"/>
    <w:rsid w:val="003F33B2"/>
    <w:rsid w:val="003F3B4B"/>
    <w:rsid w:val="003F41BE"/>
    <w:rsid w:val="003F6AE1"/>
    <w:rsid w:val="003F6D6E"/>
    <w:rsid w:val="00400DED"/>
    <w:rsid w:val="004015B7"/>
    <w:rsid w:val="0040268C"/>
    <w:rsid w:val="00402BD1"/>
    <w:rsid w:val="00403587"/>
    <w:rsid w:val="0040372A"/>
    <w:rsid w:val="00403BA0"/>
    <w:rsid w:val="00404A3D"/>
    <w:rsid w:val="00405E2A"/>
    <w:rsid w:val="00405E4B"/>
    <w:rsid w:val="00406632"/>
    <w:rsid w:val="00410855"/>
    <w:rsid w:val="00410A78"/>
    <w:rsid w:val="004110BA"/>
    <w:rsid w:val="004115B9"/>
    <w:rsid w:val="004123C1"/>
    <w:rsid w:val="00413978"/>
    <w:rsid w:val="00414B43"/>
    <w:rsid w:val="00415E0B"/>
    <w:rsid w:val="00416CBC"/>
    <w:rsid w:val="0042012D"/>
    <w:rsid w:val="00420FF9"/>
    <w:rsid w:val="00421588"/>
    <w:rsid w:val="00421AA3"/>
    <w:rsid w:val="0042204E"/>
    <w:rsid w:val="00423625"/>
    <w:rsid w:val="00424908"/>
    <w:rsid w:val="00425C5B"/>
    <w:rsid w:val="00426625"/>
    <w:rsid w:val="00426B49"/>
    <w:rsid w:val="00427942"/>
    <w:rsid w:val="00427E18"/>
    <w:rsid w:val="0043011D"/>
    <w:rsid w:val="004305E5"/>
    <w:rsid w:val="00430B0F"/>
    <w:rsid w:val="00430E06"/>
    <w:rsid w:val="0043198A"/>
    <w:rsid w:val="00433C62"/>
    <w:rsid w:val="00434129"/>
    <w:rsid w:val="00434255"/>
    <w:rsid w:val="00434874"/>
    <w:rsid w:val="00434FEF"/>
    <w:rsid w:val="00435015"/>
    <w:rsid w:val="0043513F"/>
    <w:rsid w:val="00442227"/>
    <w:rsid w:val="0044290C"/>
    <w:rsid w:val="00442972"/>
    <w:rsid w:val="00442F4F"/>
    <w:rsid w:val="004436CF"/>
    <w:rsid w:val="00444BD3"/>
    <w:rsid w:val="004457C1"/>
    <w:rsid w:val="00445893"/>
    <w:rsid w:val="0045078F"/>
    <w:rsid w:val="004519AA"/>
    <w:rsid w:val="00451E37"/>
    <w:rsid w:val="0045230D"/>
    <w:rsid w:val="00453ABD"/>
    <w:rsid w:val="00454EC3"/>
    <w:rsid w:val="00454FD3"/>
    <w:rsid w:val="0045660D"/>
    <w:rsid w:val="00456E52"/>
    <w:rsid w:val="00457AC2"/>
    <w:rsid w:val="00460695"/>
    <w:rsid w:val="0046171D"/>
    <w:rsid w:val="0046205F"/>
    <w:rsid w:val="00462B19"/>
    <w:rsid w:val="0046314C"/>
    <w:rsid w:val="0046373F"/>
    <w:rsid w:val="00463EF1"/>
    <w:rsid w:val="0046407A"/>
    <w:rsid w:val="00466009"/>
    <w:rsid w:val="0046612D"/>
    <w:rsid w:val="00466609"/>
    <w:rsid w:val="00466E0A"/>
    <w:rsid w:val="004704AD"/>
    <w:rsid w:val="00470893"/>
    <w:rsid w:val="00470E26"/>
    <w:rsid w:val="00470FD3"/>
    <w:rsid w:val="00471951"/>
    <w:rsid w:val="00472E56"/>
    <w:rsid w:val="00474C9C"/>
    <w:rsid w:val="004779B7"/>
    <w:rsid w:val="0048031A"/>
    <w:rsid w:val="0048089C"/>
    <w:rsid w:val="00480B78"/>
    <w:rsid w:val="004813E8"/>
    <w:rsid w:val="0048142B"/>
    <w:rsid w:val="004818DA"/>
    <w:rsid w:val="00481ADE"/>
    <w:rsid w:val="00482C8E"/>
    <w:rsid w:val="004831BA"/>
    <w:rsid w:val="0048338F"/>
    <w:rsid w:val="0048359B"/>
    <w:rsid w:val="00483679"/>
    <w:rsid w:val="0048378A"/>
    <w:rsid w:val="004841F7"/>
    <w:rsid w:val="00484407"/>
    <w:rsid w:val="00484A3B"/>
    <w:rsid w:val="00484DF5"/>
    <w:rsid w:val="004863A3"/>
    <w:rsid w:val="004915E5"/>
    <w:rsid w:val="00491AFB"/>
    <w:rsid w:val="004920BF"/>
    <w:rsid w:val="00492436"/>
    <w:rsid w:val="004925FB"/>
    <w:rsid w:val="00495F49"/>
    <w:rsid w:val="0049630C"/>
    <w:rsid w:val="00496C36"/>
    <w:rsid w:val="004976F1"/>
    <w:rsid w:val="00497A07"/>
    <w:rsid w:val="00497A45"/>
    <w:rsid w:val="004A0F5D"/>
    <w:rsid w:val="004A16C0"/>
    <w:rsid w:val="004A1C1E"/>
    <w:rsid w:val="004A1D73"/>
    <w:rsid w:val="004A40AA"/>
    <w:rsid w:val="004A4B4A"/>
    <w:rsid w:val="004A6AA4"/>
    <w:rsid w:val="004A7454"/>
    <w:rsid w:val="004A7637"/>
    <w:rsid w:val="004B02D8"/>
    <w:rsid w:val="004B053E"/>
    <w:rsid w:val="004B1A54"/>
    <w:rsid w:val="004B1D6B"/>
    <w:rsid w:val="004B2538"/>
    <w:rsid w:val="004B26B3"/>
    <w:rsid w:val="004B37A1"/>
    <w:rsid w:val="004B39C5"/>
    <w:rsid w:val="004B41F9"/>
    <w:rsid w:val="004B469D"/>
    <w:rsid w:val="004B49B3"/>
    <w:rsid w:val="004B5DC1"/>
    <w:rsid w:val="004B60FA"/>
    <w:rsid w:val="004B6775"/>
    <w:rsid w:val="004B6911"/>
    <w:rsid w:val="004B7DA8"/>
    <w:rsid w:val="004C1F22"/>
    <w:rsid w:val="004C3DDD"/>
    <w:rsid w:val="004C3F78"/>
    <w:rsid w:val="004C410C"/>
    <w:rsid w:val="004C45EA"/>
    <w:rsid w:val="004C5D8E"/>
    <w:rsid w:val="004C5EBF"/>
    <w:rsid w:val="004C74E0"/>
    <w:rsid w:val="004C753E"/>
    <w:rsid w:val="004D0B8E"/>
    <w:rsid w:val="004D104A"/>
    <w:rsid w:val="004D123E"/>
    <w:rsid w:val="004D1BA4"/>
    <w:rsid w:val="004D354F"/>
    <w:rsid w:val="004D36EC"/>
    <w:rsid w:val="004D3771"/>
    <w:rsid w:val="004D605B"/>
    <w:rsid w:val="004D7831"/>
    <w:rsid w:val="004E11CF"/>
    <w:rsid w:val="004E1225"/>
    <w:rsid w:val="004E287D"/>
    <w:rsid w:val="004E321B"/>
    <w:rsid w:val="004E4F13"/>
    <w:rsid w:val="004E5947"/>
    <w:rsid w:val="004E5997"/>
    <w:rsid w:val="004F08C5"/>
    <w:rsid w:val="004F09D6"/>
    <w:rsid w:val="004F0B3F"/>
    <w:rsid w:val="004F1B97"/>
    <w:rsid w:val="004F1C3A"/>
    <w:rsid w:val="004F20FC"/>
    <w:rsid w:val="004F3525"/>
    <w:rsid w:val="004F3DBA"/>
    <w:rsid w:val="004F4EED"/>
    <w:rsid w:val="004F705F"/>
    <w:rsid w:val="004F7551"/>
    <w:rsid w:val="00500457"/>
    <w:rsid w:val="00500633"/>
    <w:rsid w:val="00502806"/>
    <w:rsid w:val="00502EB4"/>
    <w:rsid w:val="00503677"/>
    <w:rsid w:val="00503A00"/>
    <w:rsid w:val="0050501F"/>
    <w:rsid w:val="0050767C"/>
    <w:rsid w:val="0051094B"/>
    <w:rsid w:val="00510D1D"/>
    <w:rsid w:val="00511297"/>
    <w:rsid w:val="005112FD"/>
    <w:rsid w:val="00512212"/>
    <w:rsid w:val="00513077"/>
    <w:rsid w:val="0051414D"/>
    <w:rsid w:val="00514480"/>
    <w:rsid w:val="00514633"/>
    <w:rsid w:val="005156AE"/>
    <w:rsid w:val="0051644D"/>
    <w:rsid w:val="00516B47"/>
    <w:rsid w:val="00517210"/>
    <w:rsid w:val="005172D3"/>
    <w:rsid w:val="00517C74"/>
    <w:rsid w:val="00520161"/>
    <w:rsid w:val="005221B6"/>
    <w:rsid w:val="0052253F"/>
    <w:rsid w:val="00523163"/>
    <w:rsid w:val="00524832"/>
    <w:rsid w:val="00524E88"/>
    <w:rsid w:val="0052554E"/>
    <w:rsid w:val="005327FB"/>
    <w:rsid w:val="00532F73"/>
    <w:rsid w:val="00533BD6"/>
    <w:rsid w:val="00533F92"/>
    <w:rsid w:val="00534906"/>
    <w:rsid w:val="0053523B"/>
    <w:rsid w:val="00535255"/>
    <w:rsid w:val="0053646F"/>
    <w:rsid w:val="005367E4"/>
    <w:rsid w:val="00536A9C"/>
    <w:rsid w:val="00536ECE"/>
    <w:rsid w:val="0053755D"/>
    <w:rsid w:val="00537CA8"/>
    <w:rsid w:val="00537CA9"/>
    <w:rsid w:val="0054031A"/>
    <w:rsid w:val="00541129"/>
    <w:rsid w:val="00541278"/>
    <w:rsid w:val="00541463"/>
    <w:rsid w:val="00542770"/>
    <w:rsid w:val="00544584"/>
    <w:rsid w:val="0054467A"/>
    <w:rsid w:val="00545028"/>
    <w:rsid w:val="005453C7"/>
    <w:rsid w:val="005463E8"/>
    <w:rsid w:val="00546644"/>
    <w:rsid w:val="005477AE"/>
    <w:rsid w:val="00547FFD"/>
    <w:rsid w:val="00550D67"/>
    <w:rsid w:val="00551BEC"/>
    <w:rsid w:val="0055304B"/>
    <w:rsid w:val="00553231"/>
    <w:rsid w:val="00553D73"/>
    <w:rsid w:val="00554E97"/>
    <w:rsid w:val="00555133"/>
    <w:rsid w:val="00557570"/>
    <w:rsid w:val="0056032F"/>
    <w:rsid w:val="005616E5"/>
    <w:rsid w:val="00561997"/>
    <w:rsid w:val="0056374A"/>
    <w:rsid w:val="00563B80"/>
    <w:rsid w:val="00563E4C"/>
    <w:rsid w:val="005641F4"/>
    <w:rsid w:val="00564DDC"/>
    <w:rsid w:val="0056505C"/>
    <w:rsid w:val="00565441"/>
    <w:rsid w:val="00565725"/>
    <w:rsid w:val="00565829"/>
    <w:rsid w:val="0056585C"/>
    <w:rsid w:val="00565F66"/>
    <w:rsid w:val="00566111"/>
    <w:rsid w:val="00566319"/>
    <w:rsid w:val="00566823"/>
    <w:rsid w:val="00566C8E"/>
    <w:rsid w:val="00567083"/>
    <w:rsid w:val="00570992"/>
    <w:rsid w:val="00571B5D"/>
    <w:rsid w:val="00572089"/>
    <w:rsid w:val="0057298A"/>
    <w:rsid w:val="005734BD"/>
    <w:rsid w:val="0057425D"/>
    <w:rsid w:val="005744AF"/>
    <w:rsid w:val="005744C4"/>
    <w:rsid w:val="00575713"/>
    <w:rsid w:val="00575D6D"/>
    <w:rsid w:val="00576285"/>
    <w:rsid w:val="00576AEB"/>
    <w:rsid w:val="00576CD3"/>
    <w:rsid w:val="00577412"/>
    <w:rsid w:val="005774DD"/>
    <w:rsid w:val="005777BB"/>
    <w:rsid w:val="00582358"/>
    <w:rsid w:val="00582B10"/>
    <w:rsid w:val="00583A19"/>
    <w:rsid w:val="00583F61"/>
    <w:rsid w:val="0058749E"/>
    <w:rsid w:val="00590445"/>
    <w:rsid w:val="00590645"/>
    <w:rsid w:val="005909F4"/>
    <w:rsid w:val="005939C9"/>
    <w:rsid w:val="00595101"/>
    <w:rsid w:val="005953C2"/>
    <w:rsid w:val="00595BB3"/>
    <w:rsid w:val="00596A5D"/>
    <w:rsid w:val="0059710E"/>
    <w:rsid w:val="0059754E"/>
    <w:rsid w:val="00597DC4"/>
    <w:rsid w:val="005A211F"/>
    <w:rsid w:val="005A3A4F"/>
    <w:rsid w:val="005A3CC9"/>
    <w:rsid w:val="005A4FEA"/>
    <w:rsid w:val="005A50CF"/>
    <w:rsid w:val="005A65F9"/>
    <w:rsid w:val="005A75A3"/>
    <w:rsid w:val="005A79C2"/>
    <w:rsid w:val="005B00C6"/>
    <w:rsid w:val="005B0C57"/>
    <w:rsid w:val="005B1B0E"/>
    <w:rsid w:val="005B2812"/>
    <w:rsid w:val="005B48C0"/>
    <w:rsid w:val="005B59FC"/>
    <w:rsid w:val="005B6730"/>
    <w:rsid w:val="005B7F53"/>
    <w:rsid w:val="005C0101"/>
    <w:rsid w:val="005C0A59"/>
    <w:rsid w:val="005C2879"/>
    <w:rsid w:val="005C28ED"/>
    <w:rsid w:val="005C30AC"/>
    <w:rsid w:val="005C3146"/>
    <w:rsid w:val="005C4493"/>
    <w:rsid w:val="005C50EA"/>
    <w:rsid w:val="005C57B1"/>
    <w:rsid w:val="005C57BF"/>
    <w:rsid w:val="005C58F5"/>
    <w:rsid w:val="005C6903"/>
    <w:rsid w:val="005C6E1F"/>
    <w:rsid w:val="005C7496"/>
    <w:rsid w:val="005D01C0"/>
    <w:rsid w:val="005D1113"/>
    <w:rsid w:val="005D1853"/>
    <w:rsid w:val="005D2291"/>
    <w:rsid w:val="005D3325"/>
    <w:rsid w:val="005D3A5C"/>
    <w:rsid w:val="005D66E1"/>
    <w:rsid w:val="005D7607"/>
    <w:rsid w:val="005D7A78"/>
    <w:rsid w:val="005D7CF3"/>
    <w:rsid w:val="005E0833"/>
    <w:rsid w:val="005E25F7"/>
    <w:rsid w:val="005E298C"/>
    <w:rsid w:val="005E5871"/>
    <w:rsid w:val="005E5966"/>
    <w:rsid w:val="005E6B84"/>
    <w:rsid w:val="005E6C07"/>
    <w:rsid w:val="005E6CF4"/>
    <w:rsid w:val="005E6E8E"/>
    <w:rsid w:val="005E79E6"/>
    <w:rsid w:val="005E7E6D"/>
    <w:rsid w:val="005F1396"/>
    <w:rsid w:val="005F287B"/>
    <w:rsid w:val="005F2976"/>
    <w:rsid w:val="005F2D48"/>
    <w:rsid w:val="005F40E9"/>
    <w:rsid w:val="005F4271"/>
    <w:rsid w:val="005F54EC"/>
    <w:rsid w:val="005F58E2"/>
    <w:rsid w:val="005F62F8"/>
    <w:rsid w:val="005F6439"/>
    <w:rsid w:val="00600C44"/>
    <w:rsid w:val="0060200C"/>
    <w:rsid w:val="00604413"/>
    <w:rsid w:val="00604791"/>
    <w:rsid w:val="0060519E"/>
    <w:rsid w:val="00605295"/>
    <w:rsid w:val="006055E1"/>
    <w:rsid w:val="0060583F"/>
    <w:rsid w:val="006060CD"/>
    <w:rsid w:val="006068F3"/>
    <w:rsid w:val="00606A67"/>
    <w:rsid w:val="00606CDA"/>
    <w:rsid w:val="00607970"/>
    <w:rsid w:val="0061031C"/>
    <w:rsid w:val="0061212C"/>
    <w:rsid w:val="006126A2"/>
    <w:rsid w:val="006132D0"/>
    <w:rsid w:val="006136EE"/>
    <w:rsid w:val="00615FD6"/>
    <w:rsid w:val="00616354"/>
    <w:rsid w:val="0061760B"/>
    <w:rsid w:val="00617B7E"/>
    <w:rsid w:val="00617BEF"/>
    <w:rsid w:val="0062011A"/>
    <w:rsid w:val="00620C3A"/>
    <w:rsid w:val="006219C2"/>
    <w:rsid w:val="00622B54"/>
    <w:rsid w:val="006240DE"/>
    <w:rsid w:val="00626509"/>
    <w:rsid w:val="00626983"/>
    <w:rsid w:val="006302CE"/>
    <w:rsid w:val="00632109"/>
    <w:rsid w:val="00632A6D"/>
    <w:rsid w:val="00633584"/>
    <w:rsid w:val="00634126"/>
    <w:rsid w:val="006344CB"/>
    <w:rsid w:val="00634865"/>
    <w:rsid w:val="00634957"/>
    <w:rsid w:val="006355BF"/>
    <w:rsid w:val="00635E9C"/>
    <w:rsid w:val="00636C70"/>
    <w:rsid w:val="00640D77"/>
    <w:rsid w:val="00641E78"/>
    <w:rsid w:val="00642CF6"/>
    <w:rsid w:val="00642D51"/>
    <w:rsid w:val="0064314D"/>
    <w:rsid w:val="0064455B"/>
    <w:rsid w:val="00644E44"/>
    <w:rsid w:val="0064764C"/>
    <w:rsid w:val="00647F3C"/>
    <w:rsid w:val="00650795"/>
    <w:rsid w:val="00650B4C"/>
    <w:rsid w:val="00650DB3"/>
    <w:rsid w:val="006513BE"/>
    <w:rsid w:val="00652E9B"/>
    <w:rsid w:val="00652E9C"/>
    <w:rsid w:val="00653841"/>
    <w:rsid w:val="006539B4"/>
    <w:rsid w:val="00654405"/>
    <w:rsid w:val="00655760"/>
    <w:rsid w:val="00655F06"/>
    <w:rsid w:val="006561EE"/>
    <w:rsid w:val="00656CEA"/>
    <w:rsid w:val="00661375"/>
    <w:rsid w:val="0066145E"/>
    <w:rsid w:val="0066166C"/>
    <w:rsid w:val="00661F52"/>
    <w:rsid w:val="0066225A"/>
    <w:rsid w:val="00665A67"/>
    <w:rsid w:val="00666329"/>
    <w:rsid w:val="00667775"/>
    <w:rsid w:val="00671860"/>
    <w:rsid w:val="00671C80"/>
    <w:rsid w:val="00672D26"/>
    <w:rsid w:val="00672D56"/>
    <w:rsid w:val="0067351C"/>
    <w:rsid w:val="00673917"/>
    <w:rsid w:val="00673DF8"/>
    <w:rsid w:val="00676235"/>
    <w:rsid w:val="00676572"/>
    <w:rsid w:val="0067666A"/>
    <w:rsid w:val="006766F1"/>
    <w:rsid w:val="006813CA"/>
    <w:rsid w:val="0068416D"/>
    <w:rsid w:val="00685F04"/>
    <w:rsid w:val="00687724"/>
    <w:rsid w:val="006902B7"/>
    <w:rsid w:val="0069040A"/>
    <w:rsid w:val="00690801"/>
    <w:rsid w:val="00691150"/>
    <w:rsid w:val="006911D1"/>
    <w:rsid w:val="0069247E"/>
    <w:rsid w:val="006948F1"/>
    <w:rsid w:val="00694F32"/>
    <w:rsid w:val="006956D5"/>
    <w:rsid w:val="00695C53"/>
    <w:rsid w:val="00696D46"/>
    <w:rsid w:val="006A121C"/>
    <w:rsid w:val="006A203A"/>
    <w:rsid w:val="006A2040"/>
    <w:rsid w:val="006A2873"/>
    <w:rsid w:val="006A3238"/>
    <w:rsid w:val="006A49F2"/>
    <w:rsid w:val="006A4DAA"/>
    <w:rsid w:val="006A5B9B"/>
    <w:rsid w:val="006A64EA"/>
    <w:rsid w:val="006A7D05"/>
    <w:rsid w:val="006A7F23"/>
    <w:rsid w:val="006B14F0"/>
    <w:rsid w:val="006B15A9"/>
    <w:rsid w:val="006B2A1E"/>
    <w:rsid w:val="006B2AFA"/>
    <w:rsid w:val="006B301D"/>
    <w:rsid w:val="006B36CE"/>
    <w:rsid w:val="006B5678"/>
    <w:rsid w:val="006B60E3"/>
    <w:rsid w:val="006B756B"/>
    <w:rsid w:val="006B7D08"/>
    <w:rsid w:val="006C189B"/>
    <w:rsid w:val="006C27F1"/>
    <w:rsid w:val="006C369F"/>
    <w:rsid w:val="006C44B9"/>
    <w:rsid w:val="006C4513"/>
    <w:rsid w:val="006C470F"/>
    <w:rsid w:val="006C47C4"/>
    <w:rsid w:val="006C4D36"/>
    <w:rsid w:val="006C4FCD"/>
    <w:rsid w:val="006C5307"/>
    <w:rsid w:val="006C7286"/>
    <w:rsid w:val="006D06CC"/>
    <w:rsid w:val="006D3C33"/>
    <w:rsid w:val="006D4415"/>
    <w:rsid w:val="006D446A"/>
    <w:rsid w:val="006D57CE"/>
    <w:rsid w:val="006D5D34"/>
    <w:rsid w:val="006D5E67"/>
    <w:rsid w:val="006D7E6F"/>
    <w:rsid w:val="006D7FBC"/>
    <w:rsid w:val="006E0A77"/>
    <w:rsid w:val="006E1586"/>
    <w:rsid w:val="006E34A1"/>
    <w:rsid w:val="006E5134"/>
    <w:rsid w:val="006E6B62"/>
    <w:rsid w:val="006E6EE0"/>
    <w:rsid w:val="006E7168"/>
    <w:rsid w:val="006E78B8"/>
    <w:rsid w:val="006F202A"/>
    <w:rsid w:val="006F20D3"/>
    <w:rsid w:val="006F2B96"/>
    <w:rsid w:val="006F4346"/>
    <w:rsid w:val="006F59FF"/>
    <w:rsid w:val="006F5D6A"/>
    <w:rsid w:val="006F6729"/>
    <w:rsid w:val="006F67BC"/>
    <w:rsid w:val="006F6EDA"/>
    <w:rsid w:val="006F781C"/>
    <w:rsid w:val="0070085F"/>
    <w:rsid w:val="00700B8D"/>
    <w:rsid w:val="00700F44"/>
    <w:rsid w:val="0070145C"/>
    <w:rsid w:val="007020C6"/>
    <w:rsid w:val="007025C6"/>
    <w:rsid w:val="007027B4"/>
    <w:rsid w:val="00702BBE"/>
    <w:rsid w:val="00702ED7"/>
    <w:rsid w:val="0070435D"/>
    <w:rsid w:val="0070452D"/>
    <w:rsid w:val="00704992"/>
    <w:rsid w:val="00704B6B"/>
    <w:rsid w:val="00704D49"/>
    <w:rsid w:val="00705067"/>
    <w:rsid w:val="00705639"/>
    <w:rsid w:val="00706301"/>
    <w:rsid w:val="0070775F"/>
    <w:rsid w:val="007128B3"/>
    <w:rsid w:val="00712CA7"/>
    <w:rsid w:val="0071329D"/>
    <w:rsid w:val="00713842"/>
    <w:rsid w:val="00714526"/>
    <w:rsid w:val="00714C72"/>
    <w:rsid w:val="00716049"/>
    <w:rsid w:val="007179EC"/>
    <w:rsid w:val="00717B41"/>
    <w:rsid w:val="00721D3F"/>
    <w:rsid w:val="00722569"/>
    <w:rsid w:val="007237C7"/>
    <w:rsid w:val="007240BB"/>
    <w:rsid w:val="007243BA"/>
    <w:rsid w:val="00724878"/>
    <w:rsid w:val="00724BC7"/>
    <w:rsid w:val="00724BF7"/>
    <w:rsid w:val="0072575E"/>
    <w:rsid w:val="00725E85"/>
    <w:rsid w:val="00730ECF"/>
    <w:rsid w:val="00731BA8"/>
    <w:rsid w:val="00734FBC"/>
    <w:rsid w:val="0073524C"/>
    <w:rsid w:val="0073544C"/>
    <w:rsid w:val="00735F42"/>
    <w:rsid w:val="00736835"/>
    <w:rsid w:val="0074015B"/>
    <w:rsid w:val="00741A7E"/>
    <w:rsid w:val="0074268D"/>
    <w:rsid w:val="007428A1"/>
    <w:rsid w:val="00742D4C"/>
    <w:rsid w:val="007432BD"/>
    <w:rsid w:val="007434BA"/>
    <w:rsid w:val="0074422A"/>
    <w:rsid w:val="0074484F"/>
    <w:rsid w:val="007459FA"/>
    <w:rsid w:val="00746C81"/>
    <w:rsid w:val="0074737C"/>
    <w:rsid w:val="00747794"/>
    <w:rsid w:val="0074793E"/>
    <w:rsid w:val="00747D88"/>
    <w:rsid w:val="007503F0"/>
    <w:rsid w:val="00750BA5"/>
    <w:rsid w:val="007510EC"/>
    <w:rsid w:val="00751258"/>
    <w:rsid w:val="007515A3"/>
    <w:rsid w:val="00752355"/>
    <w:rsid w:val="00755236"/>
    <w:rsid w:val="00755477"/>
    <w:rsid w:val="007558C7"/>
    <w:rsid w:val="007559E1"/>
    <w:rsid w:val="00756238"/>
    <w:rsid w:val="00760941"/>
    <w:rsid w:val="007619CA"/>
    <w:rsid w:val="00763F73"/>
    <w:rsid w:val="007644E1"/>
    <w:rsid w:val="00765B83"/>
    <w:rsid w:val="00766588"/>
    <w:rsid w:val="007667AA"/>
    <w:rsid w:val="00766D24"/>
    <w:rsid w:val="0076766E"/>
    <w:rsid w:val="00767A01"/>
    <w:rsid w:val="00771095"/>
    <w:rsid w:val="00771BA3"/>
    <w:rsid w:val="00771FFE"/>
    <w:rsid w:val="00772574"/>
    <w:rsid w:val="0077269C"/>
    <w:rsid w:val="00772B6D"/>
    <w:rsid w:val="00772C0F"/>
    <w:rsid w:val="0077509E"/>
    <w:rsid w:val="007752C4"/>
    <w:rsid w:val="00775756"/>
    <w:rsid w:val="0077582C"/>
    <w:rsid w:val="007760CF"/>
    <w:rsid w:val="0077658D"/>
    <w:rsid w:val="00776BF6"/>
    <w:rsid w:val="00776E41"/>
    <w:rsid w:val="0077798E"/>
    <w:rsid w:val="00780075"/>
    <w:rsid w:val="00780455"/>
    <w:rsid w:val="00780850"/>
    <w:rsid w:val="00780980"/>
    <w:rsid w:val="00780F33"/>
    <w:rsid w:val="0078204D"/>
    <w:rsid w:val="00782084"/>
    <w:rsid w:val="00782126"/>
    <w:rsid w:val="00782EE3"/>
    <w:rsid w:val="00783188"/>
    <w:rsid w:val="00783A6B"/>
    <w:rsid w:val="0078414B"/>
    <w:rsid w:val="007842C6"/>
    <w:rsid w:val="00785263"/>
    <w:rsid w:val="00785C7C"/>
    <w:rsid w:val="00785D6E"/>
    <w:rsid w:val="00785EDF"/>
    <w:rsid w:val="007866ED"/>
    <w:rsid w:val="00786ADA"/>
    <w:rsid w:val="007872F6"/>
    <w:rsid w:val="00790210"/>
    <w:rsid w:val="00790910"/>
    <w:rsid w:val="00791616"/>
    <w:rsid w:val="00791665"/>
    <w:rsid w:val="007925FA"/>
    <w:rsid w:val="00792B00"/>
    <w:rsid w:val="00794CCB"/>
    <w:rsid w:val="007961D4"/>
    <w:rsid w:val="0079628B"/>
    <w:rsid w:val="0079673F"/>
    <w:rsid w:val="00796B75"/>
    <w:rsid w:val="007971F6"/>
    <w:rsid w:val="007973F2"/>
    <w:rsid w:val="00797729"/>
    <w:rsid w:val="007A1440"/>
    <w:rsid w:val="007A22A2"/>
    <w:rsid w:val="007A29FA"/>
    <w:rsid w:val="007A2B27"/>
    <w:rsid w:val="007A4ABF"/>
    <w:rsid w:val="007A4BF9"/>
    <w:rsid w:val="007A5A52"/>
    <w:rsid w:val="007A6427"/>
    <w:rsid w:val="007A765C"/>
    <w:rsid w:val="007A7EF6"/>
    <w:rsid w:val="007B0337"/>
    <w:rsid w:val="007B0965"/>
    <w:rsid w:val="007B11DD"/>
    <w:rsid w:val="007B18E4"/>
    <w:rsid w:val="007B1A68"/>
    <w:rsid w:val="007B3210"/>
    <w:rsid w:val="007B4099"/>
    <w:rsid w:val="007B54F4"/>
    <w:rsid w:val="007B5D2B"/>
    <w:rsid w:val="007B6F0B"/>
    <w:rsid w:val="007B6F50"/>
    <w:rsid w:val="007B7195"/>
    <w:rsid w:val="007C0857"/>
    <w:rsid w:val="007C08EA"/>
    <w:rsid w:val="007C0956"/>
    <w:rsid w:val="007C0C84"/>
    <w:rsid w:val="007C0D11"/>
    <w:rsid w:val="007C14CE"/>
    <w:rsid w:val="007C1D6E"/>
    <w:rsid w:val="007C21AD"/>
    <w:rsid w:val="007C23B9"/>
    <w:rsid w:val="007C264C"/>
    <w:rsid w:val="007C2C66"/>
    <w:rsid w:val="007C3D1D"/>
    <w:rsid w:val="007C3FB4"/>
    <w:rsid w:val="007C4494"/>
    <w:rsid w:val="007C4622"/>
    <w:rsid w:val="007C5F25"/>
    <w:rsid w:val="007C6BED"/>
    <w:rsid w:val="007C768D"/>
    <w:rsid w:val="007D00CA"/>
    <w:rsid w:val="007D12D0"/>
    <w:rsid w:val="007D1301"/>
    <w:rsid w:val="007D3B61"/>
    <w:rsid w:val="007D5208"/>
    <w:rsid w:val="007D578F"/>
    <w:rsid w:val="007D6818"/>
    <w:rsid w:val="007D6AA4"/>
    <w:rsid w:val="007E1311"/>
    <w:rsid w:val="007E13B7"/>
    <w:rsid w:val="007E17CB"/>
    <w:rsid w:val="007E3759"/>
    <w:rsid w:val="007E3E32"/>
    <w:rsid w:val="007E46BD"/>
    <w:rsid w:val="007E480D"/>
    <w:rsid w:val="007E495A"/>
    <w:rsid w:val="007E6B2A"/>
    <w:rsid w:val="007E73AB"/>
    <w:rsid w:val="007E7B9C"/>
    <w:rsid w:val="007F0EE2"/>
    <w:rsid w:val="007F0FA2"/>
    <w:rsid w:val="007F122F"/>
    <w:rsid w:val="007F1FC9"/>
    <w:rsid w:val="007F255D"/>
    <w:rsid w:val="007F27E4"/>
    <w:rsid w:val="007F2D09"/>
    <w:rsid w:val="007F2E38"/>
    <w:rsid w:val="007F3D68"/>
    <w:rsid w:val="007F466D"/>
    <w:rsid w:val="007F4771"/>
    <w:rsid w:val="007F53D1"/>
    <w:rsid w:val="007F53E6"/>
    <w:rsid w:val="007F612B"/>
    <w:rsid w:val="007F6475"/>
    <w:rsid w:val="007F6821"/>
    <w:rsid w:val="007F6DFF"/>
    <w:rsid w:val="007F7311"/>
    <w:rsid w:val="008000BB"/>
    <w:rsid w:val="00801658"/>
    <w:rsid w:val="0080216F"/>
    <w:rsid w:val="00802EA9"/>
    <w:rsid w:val="00805F55"/>
    <w:rsid w:val="00806599"/>
    <w:rsid w:val="00806CCD"/>
    <w:rsid w:val="00807505"/>
    <w:rsid w:val="00810959"/>
    <w:rsid w:val="00810C0D"/>
    <w:rsid w:val="00812034"/>
    <w:rsid w:val="00812486"/>
    <w:rsid w:val="00812B37"/>
    <w:rsid w:val="00812D0E"/>
    <w:rsid w:val="00812D63"/>
    <w:rsid w:val="00813289"/>
    <w:rsid w:val="00813803"/>
    <w:rsid w:val="00814030"/>
    <w:rsid w:val="00814BE5"/>
    <w:rsid w:val="008167AE"/>
    <w:rsid w:val="008168F1"/>
    <w:rsid w:val="00816ADE"/>
    <w:rsid w:val="00820A2E"/>
    <w:rsid w:val="00820CE5"/>
    <w:rsid w:val="00821323"/>
    <w:rsid w:val="00821383"/>
    <w:rsid w:val="00823CBE"/>
    <w:rsid w:val="00824AC0"/>
    <w:rsid w:val="00824B17"/>
    <w:rsid w:val="008265D4"/>
    <w:rsid w:val="008265E7"/>
    <w:rsid w:val="0082755A"/>
    <w:rsid w:val="008305C2"/>
    <w:rsid w:val="00832B4C"/>
    <w:rsid w:val="00832D93"/>
    <w:rsid w:val="00833942"/>
    <w:rsid w:val="008346CF"/>
    <w:rsid w:val="008358CF"/>
    <w:rsid w:val="00837B66"/>
    <w:rsid w:val="00840220"/>
    <w:rsid w:val="00842207"/>
    <w:rsid w:val="008422DC"/>
    <w:rsid w:val="00842661"/>
    <w:rsid w:val="008435F7"/>
    <w:rsid w:val="00844B11"/>
    <w:rsid w:val="008469B2"/>
    <w:rsid w:val="00846A6F"/>
    <w:rsid w:val="00846C13"/>
    <w:rsid w:val="0084766C"/>
    <w:rsid w:val="00847ED4"/>
    <w:rsid w:val="00850031"/>
    <w:rsid w:val="00853491"/>
    <w:rsid w:val="008535CD"/>
    <w:rsid w:val="00853CA4"/>
    <w:rsid w:val="00854559"/>
    <w:rsid w:val="0085477C"/>
    <w:rsid w:val="00855F8E"/>
    <w:rsid w:val="00856100"/>
    <w:rsid w:val="0085636F"/>
    <w:rsid w:val="00856EDB"/>
    <w:rsid w:val="008628C9"/>
    <w:rsid w:val="00862FD3"/>
    <w:rsid w:val="00864B0A"/>
    <w:rsid w:val="0086535F"/>
    <w:rsid w:val="008672DB"/>
    <w:rsid w:val="00867FA1"/>
    <w:rsid w:val="008701BA"/>
    <w:rsid w:val="008702E9"/>
    <w:rsid w:val="008719AC"/>
    <w:rsid w:val="008720C4"/>
    <w:rsid w:val="00872F0C"/>
    <w:rsid w:val="00873547"/>
    <w:rsid w:val="008735E1"/>
    <w:rsid w:val="00875449"/>
    <w:rsid w:val="00875803"/>
    <w:rsid w:val="00875EC7"/>
    <w:rsid w:val="008777DE"/>
    <w:rsid w:val="00877995"/>
    <w:rsid w:val="00880A50"/>
    <w:rsid w:val="00880D0C"/>
    <w:rsid w:val="0088137F"/>
    <w:rsid w:val="00881652"/>
    <w:rsid w:val="008819F4"/>
    <w:rsid w:val="00882FC3"/>
    <w:rsid w:val="008841CB"/>
    <w:rsid w:val="008847D5"/>
    <w:rsid w:val="00884854"/>
    <w:rsid w:val="00884E35"/>
    <w:rsid w:val="00885E93"/>
    <w:rsid w:val="00886A79"/>
    <w:rsid w:val="008875A2"/>
    <w:rsid w:val="00887F40"/>
    <w:rsid w:val="00890353"/>
    <w:rsid w:val="0089075D"/>
    <w:rsid w:val="00892488"/>
    <w:rsid w:val="00892931"/>
    <w:rsid w:val="00892DEF"/>
    <w:rsid w:val="00893344"/>
    <w:rsid w:val="008943B0"/>
    <w:rsid w:val="00895A51"/>
    <w:rsid w:val="008964F2"/>
    <w:rsid w:val="00897305"/>
    <w:rsid w:val="00897D8D"/>
    <w:rsid w:val="00897EC3"/>
    <w:rsid w:val="008A022E"/>
    <w:rsid w:val="008A0B64"/>
    <w:rsid w:val="008A2471"/>
    <w:rsid w:val="008A2FC5"/>
    <w:rsid w:val="008A301F"/>
    <w:rsid w:val="008A3AB9"/>
    <w:rsid w:val="008A4C86"/>
    <w:rsid w:val="008A4D5A"/>
    <w:rsid w:val="008A501D"/>
    <w:rsid w:val="008A587E"/>
    <w:rsid w:val="008A5B4D"/>
    <w:rsid w:val="008A69F3"/>
    <w:rsid w:val="008A707D"/>
    <w:rsid w:val="008B08B9"/>
    <w:rsid w:val="008B10B3"/>
    <w:rsid w:val="008B1940"/>
    <w:rsid w:val="008B1A6E"/>
    <w:rsid w:val="008B3D16"/>
    <w:rsid w:val="008B41D1"/>
    <w:rsid w:val="008B42A6"/>
    <w:rsid w:val="008B4E11"/>
    <w:rsid w:val="008B508B"/>
    <w:rsid w:val="008B5130"/>
    <w:rsid w:val="008B57FE"/>
    <w:rsid w:val="008B6409"/>
    <w:rsid w:val="008B6955"/>
    <w:rsid w:val="008C167C"/>
    <w:rsid w:val="008C1955"/>
    <w:rsid w:val="008C1C33"/>
    <w:rsid w:val="008C2008"/>
    <w:rsid w:val="008C301D"/>
    <w:rsid w:val="008C326D"/>
    <w:rsid w:val="008C37F7"/>
    <w:rsid w:val="008C3911"/>
    <w:rsid w:val="008C42B3"/>
    <w:rsid w:val="008C4745"/>
    <w:rsid w:val="008C487F"/>
    <w:rsid w:val="008C56D0"/>
    <w:rsid w:val="008C5B50"/>
    <w:rsid w:val="008C706A"/>
    <w:rsid w:val="008C7777"/>
    <w:rsid w:val="008C7CEE"/>
    <w:rsid w:val="008D0FFA"/>
    <w:rsid w:val="008D1066"/>
    <w:rsid w:val="008D1862"/>
    <w:rsid w:val="008D1E46"/>
    <w:rsid w:val="008D1F0A"/>
    <w:rsid w:val="008D2024"/>
    <w:rsid w:val="008D286E"/>
    <w:rsid w:val="008D2A9E"/>
    <w:rsid w:val="008D2CFF"/>
    <w:rsid w:val="008D35D8"/>
    <w:rsid w:val="008D36D9"/>
    <w:rsid w:val="008D3E4C"/>
    <w:rsid w:val="008D4BEC"/>
    <w:rsid w:val="008D50F3"/>
    <w:rsid w:val="008D5940"/>
    <w:rsid w:val="008D5F1E"/>
    <w:rsid w:val="008E0484"/>
    <w:rsid w:val="008E2C68"/>
    <w:rsid w:val="008E35CE"/>
    <w:rsid w:val="008E3CEE"/>
    <w:rsid w:val="008E40F9"/>
    <w:rsid w:val="008E44BC"/>
    <w:rsid w:val="008E49C1"/>
    <w:rsid w:val="008E4AB9"/>
    <w:rsid w:val="008E4EA3"/>
    <w:rsid w:val="008E4ED4"/>
    <w:rsid w:val="008E53B7"/>
    <w:rsid w:val="008E6107"/>
    <w:rsid w:val="008E6356"/>
    <w:rsid w:val="008E63D9"/>
    <w:rsid w:val="008E7D19"/>
    <w:rsid w:val="008F0979"/>
    <w:rsid w:val="008F1EC7"/>
    <w:rsid w:val="008F273E"/>
    <w:rsid w:val="008F3226"/>
    <w:rsid w:val="008F38E1"/>
    <w:rsid w:val="008F4F4B"/>
    <w:rsid w:val="008F54FE"/>
    <w:rsid w:val="008F5CB9"/>
    <w:rsid w:val="008F6435"/>
    <w:rsid w:val="008F6AFD"/>
    <w:rsid w:val="008F7665"/>
    <w:rsid w:val="008F7773"/>
    <w:rsid w:val="0090038F"/>
    <w:rsid w:val="00900787"/>
    <w:rsid w:val="0090091A"/>
    <w:rsid w:val="00901C3D"/>
    <w:rsid w:val="00903CC6"/>
    <w:rsid w:val="00903FB6"/>
    <w:rsid w:val="00907FAD"/>
    <w:rsid w:val="00913678"/>
    <w:rsid w:val="009140B7"/>
    <w:rsid w:val="00914500"/>
    <w:rsid w:val="00914A58"/>
    <w:rsid w:val="00916D7F"/>
    <w:rsid w:val="00920E71"/>
    <w:rsid w:val="009211B0"/>
    <w:rsid w:val="00921880"/>
    <w:rsid w:val="00922734"/>
    <w:rsid w:val="00923794"/>
    <w:rsid w:val="00923848"/>
    <w:rsid w:val="00923B1A"/>
    <w:rsid w:val="00924056"/>
    <w:rsid w:val="009254DC"/>
    <w:rsid w:val="00926126"/>
    <w:rsid w:val="00932290"/>
    <w:rsid w:val="009325BE"/>
    <w:rsid w:val="00933E41"/>
    <w:rsid w:val="00937051"/>
    <w:rsid w:val="009402B5"/>
    <w:rsid w:val="00941DD6"/>
    <w:rsid w:val="00941EED"/>
    <w:rsid w:val="00941F24"/>
    <w:rsid w:val="00942F6A"/>
    <w:rsid w:val="00944F05"/>
    <w:rsid w:val="0094546B"/>
    <w:rsid w:val="0094548F"/>
    <w:rsid w:val="0094633D"/>
    <w:rsid w:val="0094752B"/>
    <w:rsid w:val="00947953"/>
    <w:rsid w:val="00950769"/>
    <w:rsid w:val="00950A65"/>
    <w:rsid w:val="00953024"/>
    <w:rsid w:val="009537C7"/>
    <w:rsid w:val="0095380A"/>
    <w:rsid w:val="00954002"/>
    <w:rsid w:val="00954CA8"/>
    <w:rsid w:val="00955FCA"/>
    <w:rsid w:val="00957800"/>
    <w:rsid w:val="00957B6E"/>
    <w:rsid w:val="00960C17"/>
    <w:rsid w:val="00961B77"/>
    <w:rsid w:val="00961D48"/>
    <w:rsid w:val="009620EB"/>
    <w:rsid w:val="00964469"/>
    <w:rsid w:val="00964FFD"/>
    <w:rsid w:val="00965454"/>
    <w:rsid w:val="00965C02"/>
    <w:rsid w:val="00966F3A"/>
    <w:rsid w:val="00967F38"/>
    <w:rsid w:val="00970116"/>
    <w:rsid w:val="009706E3"/>
    <w:rsid w:val="00970F39"/>
    <w:rsid w:val="00971BC1"/>
    <w:rsid w:val="009725EC"/>
    <w:rsid w:val="00972C5B"/>
    <w:rsid w:val="009731AA"/>
    <w:rsid w:val="009753CC"/>
    <w:rsid w:val="009754B0"/>
    <w:rsid w:val="0097553D"/>
    <w:rsid w:val="0097680F"/>
    <w:rsid w:val="00977989"/>
    <w:rsid w:val="00980314"/>
    <w:rsid w:val="00980D5B"/>
    <w:rsid w:val="00980FAF"/>
    <w:rsid w:val="009815C5"/>
    <w:rsid w:val="00982256"/>
    <w:rsid w:val="00982D2C"/>
    <w:rsid w:val="00982D47"/>
    <w:rsid w:val="00982F79"/>
    <w:rsid w:val="00983A53"/>
    <w:rsid w:val="00983E75"/>
    <w:rsid w:val="00984D83"/>
    <w:rsid w:val="00986AED"/>
    <w:rsid w:val="009874E8"/>
    <w:rsid w:val="009877B6"/>
    <w:rsid w:val="00987C3D"/>
    <w:rsid w:val="0099171A"/>
    <w:rsid w:val="00991862"/>
    <w:rsid w:val="009919C8"/>
    <w:rsid w:val="0099413A"/>
    <w:rsid w:val="00994348"/>
    <w:rsid w:val="0099492A"/>
    <w:rsid w:val="00995564"/>
    <w:rsid w:val="00996487"/>
    <w:rsid w:val="00996974"/>
    <w:rsid w:val="009969E8"/>
    <w:rsid w:val="009A08C5"/>
    <w:rsid w:val="009A0AED"/>
    <w:rsid w:val="009A0BEC"/>
    <w:rsid w:val="009A1116"/>
    <w:rsid w:val="009A2EEE"/>
    <w:rsid w:val="009A3AAA"/>
    <w:rsid w:val="009A6670"/>
    <w:rsid w:val="009B0554"/>
    <w:rsid w:val="009B0E4C"/>
    <w:rsid w:val="009B1C32"/>
    <w:rsid w:val="009B1E2E"/>
    <w:rsid w:val="009B2FB2"/>
    <w:rsid w:val="009B3027"/>
    <w:rsid w:val="009B4018"/>
    <w:rsid w:val="009B4102"/>
    <w:rsid w:val="009B508F"/>
    <w:rsid w:val="009B5878"/>
    <w:rsid w:val="009B5BAA"/>
    <w:rsid w:val="009B7073"/>
    <w:rsid w:val="009B75D3"/>
    <w:rsid w:val="009B7E9A"/>
    <w:rsid w:val="009C07E6"/>
    <w:rsid w:val="009C11A5"/>
    <w:rsid w:val="009C1FB9"/>
    <w:rsid w:val="009C27BA"/>
    <w:rsid w:val="009C2AE1"/>
    <w:rsid w:val="009C2AE4"/>
    <w:rsid w:val="009C45B3"/>
    <w:rsid w:val="009C560B"/>
    <w:rsid w:val="009C5A8B"/>
    <w:rsid w:val="009C6A39"/>
    <w:rsid w:val="009C7304"/>
    <w:rsid w:val="009C7DB8"/>
    <w:rsid w:val="009D13B8"/>
    <w:rsid w:val="009D1B2D"/>
    <w:rsid w:val="009D20C4"/>
    <w:rsid w:val="009D6143"/>
    <w:rsid w:val="009D622F"/>
    <w:rsid w:val="009D6935"/>
    <w:rsid w:val="009D7906"/>
    <w:rsid w:val="009E0E35"/>
    <w:rsid w:val="009E1308"/>
    <w:rsid w:val="009E1801"/>
    <w:rsid w:val="009E1F77"/>
    <w:rsid w:val="009E3522"/>
    <w:rsid w:val="009E3894"/>
    <w:rsid w:val="009E38A4"/>
    <w:rsid w:val="009E5512"/>
    <w:rsid w:val="009E63AE"/>
    <w:rsid w:val="009E6BAF"/>
    <w:rsid w:val="009E707B"/>
    <w:rsid w:val="009F05B8"/>
    <w:rsid w:val="009F06F2"/>
    <w:rsid w:val="009F0F03"/>
    <w:rsid w:val="009F163D"/>
    <w:rsid w:val="009F1AB1"/>
    <w:rsid w:val="009F2C10"/>
    <w:rsid w:val="009F3CD9"/>
    <w:rsid w:val="009F49D8"/>
    <w:rsid w:val="009F4AE9"/>
    <w:rsid w:val="009F51AA"/>
    <w:rsid w:val="009F61C7"/>
    <w:rsid w:val="009F725E"/>
    <w:rsid w:val="00A00FBD"/>
    <w:rsid w:val="00A0131C"/>
    <w:rsid w:val="00A027BE"/>
    <w:rsid w:val="00A02AD2"/>
    <w:rsid w:val="00A04F80"/>
    <w:rsid w:val="00A07FF9"/>
    <w:rsid w:val="00A1051D"/>
    <w:rsid w:val="00A11094"/>
    <w:rsid w:val="00A1119F"/>
    <w:rsid w:val="00A13F1C"/>
    <w:rsid w:val="00A16B95"/>
    <w:rsid w:val="00A17190"/>
    <w:rsid w:val="00A17619"/>
    <w:rsid w:val="00A22587"/>
    <w:rsid w:val="00A22641"/>
    <w:rsid w:val="00A2374A"/>
    <w:rsid w:val="00A23F65"/>
    <w:rsid w:val="00A24445"/>
    <w:rsid w:val="00A24FF4"/>
    <w:rsid w:val="00A255DA"/>
    <w:rsid w:val="00A2634B"/>
    <w:rsid w:val="00A26A26"/>
    <w:rsid w:val="00A26AA9"/>
    <w:rsid w:val="00A271AB"/>
    <w:rsid w:val="00A27BA7"/>
    <w:rsid w:val="00A30A6C"/>
    <w:rsid w:val="00A30BE7"/>
    <w:rsid w:val="00A3112E"/>
    <w:rsid w:val="00A314D4"/>
    <w:rsid w:val="00A31FF3"/>
    <w:rsid w:val="00A3387B"/>
    <w:rsid w:val="00A33BCF"/>
    <w:rsid w:val="00A34E9F"/>
    <w:rsid w:val="00A357BD"/>
    <w:rsid w:val="00A37E19"/>
    <w:rsid w:val="00A4113B"/>
    <w:rsid w:val="00A41CDA"/>
    <w:rsid w:val="00A41D6A"/>
    <w:rsid w:val="00A42166"/>
    <w:rsid w:val="00A4441E"/>
    <w:rsid w:val="00A44ECE"/>
    <w:rsid w:val="00A45222"/>
    <w:rsid w:val="00A4532C"/>
    <w:rsid w:val="00A459FC"/>
    <w:rsid w:val="00A46457"/>
    <w:rsid w:val="00A46AC8"/>
    <w:rsid w:val="00A46F43"/>
    <w:rsid w:val="00A47A82"/>
    <w:rsid w:val="00A5069D"/>
    <w:rsid w:val="00A50B79"/>
    <w:rsid w:val="00A50C89"/>
    <w:rsid w:val="00A52D85"/>
    <w:rsid w:val="00A533EF"/>
    <w:rsid w:val="00A53E1A"/>
    <w:rsid w:val="00A54092"/>
    <w:rsid w:val="00A54F8F"/>
    <w:rsid w:val="00A55102"/>
    <w:rsid w:val="00A56CF5"/>
    <w:rsid w:val="00A56E3B"/>
    <w:rsid w:val="00A57C0A"/>
    <w:rsid w:val="00A64411"/>
    <w:rsid w:val="00A644B8"/>
    <w:rsid w:val="00A646C2"/>
    <w:rsid w:val="00A646EF"/>
    <w:rsid w:val="00A65258"/>
    <w:rsid w:val="00A65521"/>
    <w:rsid w:val="00A65D45"/>
    <w:rsid w:val="00A6772B"/>
    <w:rsid w:val="00A71535"/>
    <w:rsid w:val="00A7178E"/>
    <w:rsid w:val="00A71DE7"/>
    <w:rsid w:val="00A71EB2"/>
    <w:rsid w:val="00A72D19"/>
    <w:rsid w:val="00A74189"/>
    <w:rsid w:val="00A7465F"/>
    <w:rsid w:val="00A76549"/>
    <w:rsid w:val="00A77796"/>
    <w:rsid w:val="00A8106C"/>
    <w:rsid w:val="00A815AA"/>
    <w:rsid w:val="00A826E3"/>
    <w:rsid w:val="00A828ED"/>
    <w:rsid w:val="00A82D3D"/>
    <w:rsid w:val="00A83CD0"/>
    <w:rsid w:val="00A84F19"/>
    <w:rsid w:val="00A859E0"/>
    <w:rsid w:val="00A85F26"/>
    <w:rsid w:val="00A90244"/>
    <w:rsid w:val="00A91151"/>
    <w:rsid w:val="00A91791"/>
    <w:rsid w:val="00A917D1"/>
    <w:rsid w:val="00A91991"/>
    <w:rsid w:val="00A92BB2"/>
    <w:rsid w:val="00A934E4"/>
    <w:rsid w:val="00A9427F"/>
    <w:rsid w:val="00A9428A"/>
    <w:rsid w:val="00A9449B"/>
    <w:rsid w:val="00A944DA"/>
    <w:rsid w:val="00A9641E"/>
    <w:rsid w:val="00A96770"/>
    <w:rsid w:val="00A96F39"/>
    <w:rsid w:val="00A972C6"/>
    <w:rsid w:val="00A97594"/>
    <w:rsid w:val="00A97AB1"/>
    <w:rsid w:val="00AA093C"/>
    <w:rsid w:val="00AA09C5"/>
    <w:rsid w:val="00AA1833"/>
    <w:rsid w:val="00AA4EA1"/>
    <w:rsid w:val="00AA4F45"/>
    <w:rsid w:val="00AA5C56"/>
    <w:rsid w:val="00AA5D43"/>
    <w:rsid w:val="00AA5F50"/>
    <w:rsid w:val="00AA67E7"/>
    <w:rsid w:val="00AA70A0"/>
    <w:rsid w:val="00AA70B2"/>
    <w:rsid w:val="00AB004E"/>
    <w:rsid w:val="00AB02B2"/>
    <w:rsid w:val="00AB22E9"/>
    <w:rsid w:val="00AB37ED"/>
    <w:rsid w:val="00AB3A9F"/>
    <w:rsid w:val="00AB3D5F"/>
    <w:rsid w:val="00AB524E"/>
    <w:rsid w:val="00AB57A3"/>
    <w:rsid w:val="00AB617E"/>
    <w:rsid w:val="00AB67D7"/>
    <w:rsid w:val="00AB73A1"/>
    <w:rsid w:val="00AB7840"/>
    <w:rsid w:val="00AC144C"/>
    <w:rsid w:val="00AC1F73"/>
    <w:rsid w:val="00AC269A"/>
    <w:rsid w:val="00AC316E"/>
    <w:rsid w:val="00AC3531"/>
    <w:rsid w:val="00AC42B6"/>
    <w:rsid w:val="00AC433D"/>
    <w:rsid w:val="00AC4FCB"/>
    <w:rsid w:val="00AC5CA7"/>
    <w:rsid w:val="00AC6A98"/>
    <w:rsid w:val="00AC7B33"/>
    <w:rsid w:val="00AD0061"/>
    <w:rsid w:val="00AD1638"/>
    <w:rsid w:val="00AD174B"/>
    <w:rsid w:val="00AD35FF"/>
    <w:rsid w:val="00AD5228"/>
    <w:rsid w:val="00AD58B0"/>
    <w:rsid w:val="00AE1D83"/>
    <w:rsid w:val="00AE3518"/>
    <w:rsid w:val="00AE466A"/>
    <w:rsid w:val="00AE4BFC"/>
    <w:rsid w:val="00AE518F"/>
    <w:rsid w:val="00AE5935"/>
    <w:rsid w:val="00AE59D2"/>
    <w:rsid w:val="00AE5BF7"/>
    <w:rsid w:val="00AE653A"/>
    <w:rsid w:val="00AE6820"/>
    <w:rsid w:val="00AE7706"/>
    <w:rsid w:val="00AF0644"/>
    <w:rsid w:val="00AF0870"/>
    <w:rsid w:val="00AF0939"/>
    <w:rsid w:val="00AF0C8E"/>
    <w:rsid w:val="00AF2159"/>
    <w:rsid w:val="00AF2459"/>
    <w:rsid w:val="00AF2EC7"/>
    <w:rsid w:val="00AF573A"/>
    <w:rsid w:val="00AF5971"/>
    <w:rsid w:val="00AF5BCE"/>
    <w:rsid w:val="00AF70EF"/>
    <w:rsid w:val="00B024CF"/>
    <w:rsid w:val="00B02F62"/>
    <w:rsid w:val="00B03566"/>
    <w:rsid w:val="00B035DC"/>
    <w:rsid w:val="00B03D65"/>
    <w:rsid w:val="00B04422"/>
    <w:rsid w:val="00B059AA"/>
    <w:rsid w:val="00B0636C"/>
    <w:rsid w:val="00B07A82"/>
    <w:rsid w:val="00B1061E"/>
    <w:rsid w:val="00B10778"/>
    <w:rsid w:val="00B1347C"/>
    <w:rsid w:val="00B14C1B"/>
    <w:rsid w:val="00B14CA5"/>
    <w:rsid w:val="00B155A3"/>
    <w:rsid w:val="00B15AB3"/>
    <w:rsid w:val="00B20163"/>
    <w:rsid w:val="00B20975"/>
    <w:rsid w:val="00B22DE7"/>
    <w:rsid w:val="00B24235"/>
    <w:rsid w:val="00B244A1"/>
    <w:rsid w:val="00B24ADB"/>
    <w:rsid w:val="00B24BEE"/>
    <w:rsid w:val="00B253DA"/>
    <w:rsid w:val="00B273F0"/>
    <w:rsid w:val="00B274A2"/>
    <w:rsid w:val="00B27D70"/>
    <w:rsid w:val="00B3156A"/>
    <w:rsid w:val="00B31C5D"/>
    <w:rsid w:val="00B31E63"/>
    <w:rsid w:val="00B32892"/>
    <w:rsid w:val="00B346B2"/>
    <w:rsid w:val="00B35351"/>
    <w:rsid w:val="00B35CD0"/>
    <w:rsid w:val="00B35E16"/>
    <w:rsid w:val="00B36910"/>
    <w:rsid w:val="00B36F34"/>
    <w:rsid w:val="00B405C5"/>
    <w:rsid w:val="00B4112E"/>
    <w:rsid w:val="00B4151E"/>
    <w:rsid w:val="00B42B6B"/>
    <w:rsid w:val="00B42FCA"/>
    <w:rsid w:val="00B43118"/>
    <w:rsid w:val="00B43BBC"/>
    <w:rsid w:val="00B4427A"/>
    <w:rsid w:val="00B46CC6"/>
    <w:rsid w:val="00B47AD8"/>
    <w:rsid w:val="00B47BAD"/>
    <w:rsid w:val="00B50038"/>
    <w:rsid w:val="00B504F2"/>
    <w:rsid w:val="00B505CB"/>
    <w:rsid w:val="00B51AF2"/>
    <w:rsid w:val="00B51CDA"/>
    <w:rsid w:val="00B51DDD"/>
    <w:rsid w:val="00B520F8"/>
    <w:rsid w:val="00B5230B"/>
    <w:rsid w:val="00B52EC9"/>
    <w:rsid w:val="00B53111"/>
    <w:rsid w:val="00B5339A"/>
    <w:rsid w:val="00B53962"/>
    <w:rsid w:val="00B53CE9"/>
    <w:rsid w:val="00B53E57"/>
    <w:rsid w:val="00B5490A"/>
    <w:rsid w:val="00B54F02"/>
    <w:rsid w:val="00B55728"/>
    <w:rsid w:val="00B55C3E"/>
    <w:rsid w:val="00B55FDA"/>
    <w:rsid w:val="00B56904"/>
    <w:rsid w:val="00B56FCA"/>
    <w:rsid w:val="00B60003"/>
    <w:rsid w:val="00B60A61"/>
    <w:rsid w:val="00B61255"/>
    <w:rsid w:val="00B634D2"/>
    <w:rsid w:val="00B635A8"/>
    <w:rsid w:val="00B64CD4"/>
    <w:rsid w:val="00B65A6B"/>
    <w:rsid w:val="00B65E8F"/>
    <w:rsid w:val="00B65F6B"/>
    <w:rsid w:val="00B667C4"/>
    <w:rsid w:val="00B66EE1"/>
    <w:rsid w:val="00B674E4"/>
    <w:rsid w:val="00B70714"/>
    <w:rsid w:val="00B70CDB"/>
    <w:rsid w:val="00B719F1"/>
    <w:rsid w:val="00B72700"/>
    <w:rsid w:val="00B72B13"/>
    <w:rsid w:val="00B73712"/>
    <w:rsid w:val="00B74A86"/>
    <w:rsid w:val="00B74DB8"/>
    <w:rsid w:val="00B75759"/>
    <w:rsid w:val="00B759FD"/>
    <w:rsid w:val="00B75F51"/>
    <w:rsid w:val="00B76254"/>
    <w:rsid w:val="00B76466"/>
    <w:rsid w:val="00B77369"/>
    <w:rsid w:val="00B77A77"/>
    <w:rsid w:val="00B77EEA"/>
    <w:rsid w:val="00B8157D"/>
    <w:rsid w:val="00B8371C"/>
    <w:rsid w:val="00B840BA"/>
    <w:rsid w:val="00B84E51"/>
    <w:rsid w:val="00B870B7"/>
    <w:rsid w:val="00B87854"/>
    <w:rsid w:val="00B90741"/>
    <w:rsid w:val="00B90FDE"/>
    <w:rsid w:val="00B9117A"/>
    <w:rsid w:val="00B912F5"/>
    <w:rsid w:val="00B91D41"/>
    <w:rsid w:val="00B92A1F"/>
    <w:rsid w:val="00B9391B"/>
    <w:rsid w:val="00B93AF5"/>
    <w:rsid w:val="00B94DE9"/>
    <w:rsid w:val="00B95751"/>
    <w:rsid w:val="00B95B94"/>
    <w:rsid w:val="00B96F0F"/>
    <w:rsid w:val="00B977F5"/>
    <w:rsid w:val="00B9786F"/>
    <w:rsid w:val="00B97D2A"/>
    <w:rsid w:val="00B97DDC"/>
    <w:rsid w:val="00B97EF2"/>
    <w:rsid w:val="00BA0031"/>
    <w:rsid w:val="00BA128F"/>
    <w:rsid w:val="00BA1A8F"/>
    <w:rsid w:val="00BA271F"/>
    <w:rsid w:val="00BA3C35"/>
    <w:rsid w:val="00BA3DFB"/>
    <w:rsid w:val="00BA4740"/>
    <w:rsid w:val="00BA4E13"/>
    <w:rsid w:val="00BA5617"/>
    <w:rsid w:val="00BA66AF"/>
    <w:rsid w:val="00BA68A1"/>
    <w:rsid w:val="00BA7706"/>
    <w:rsid w:val="00BB045B"/>
    <w:rsid w:val="00BB15DB"/>
    <w:rsid w:val="00BB1C2B"/>
    <w:rsid w:val="00BB25BE"/>
    <w:rsid w:val="00BC0E22"/>
    <w:rsid w:val="00BC0E7C"/>
    <w:rsid w:val="00BC48CA"/>
    <w:rsid w:val="00BC4BD1"/>
    <w:rsid w:val="00BC5D8C"/>
    <w:rsid w:val="00BD06A1"/>
    <w:rsid w:val="00BD0B5F"/>
    <w:rsid w:val="00BD227E"/>
    <w:rsid w:val="00BD3A27"/>
    <w:rsid w:val="00BD4978"/>
    <w:rsid w:val="00BD5120"/>
    <w:rsid w:val="00BD55BB"/>
    <w:rsid w:val="00BD5875"/>
    <w:rsid w:val="00BD7238"/>
    <w:rsid w:val="00BD78F7"/>
    <w:rsid w:val="00BD7CC7"/>
    <w:rsid w:val="00BE095D"/>
    <w:rsid w:val="00BE10B0"/>
    <w:rsid w:val="00BE4F7E"/>
    <w:rsid w:val="00BE55F4"/>
    <w:rsid w:val="00BE57E4"/>
    <w:rsid w:val="00BE6B68"/>
    <w:rsid w:val="00BE7133"/>
    <w:rsid w:val="00BE781E"/>
    <w:rsid w:val="00BE7CCD"/>
    <w:rsid w:val="00BF0AD2"/>
    <w:rsid w:val="00BF0C1A"/>
    <w:rsid w:val="00BF134C"/>
    <w:rsid w:val="00BF1B09"/>
    <w:rsid w:val="00BF2916"/>
    <w:rsid w:val="00BF307A"/>
    <w:rsid w:val="00BF3CA0"/>
    <w:rsid w:val="00BF4209"/>
    <w:rsid w:val="00BF5294"/>
    <w:rsid w:val="00BF5EB0"/>
    <w:rsid w:val="00BF68D7"/>
    <w:rsid w:val="00BF6B0E"/>
    <w:rsid w:val="00BF6BAD"/>
    <w:rsid w:val="00BF6D61"/>
    <w:rsid w:val="00BF73BF"/>
    <w:rsid w:val="00BF7A89"/>
    <w:rsid w:val="00C0033C"/>
    <w:rsid w:val="00C0093E"/>
    <w:rsid w:val="00C01186"/>
    <w:rsid w:val="00C02501"/>
    <w:rsid w:val="00C03C9C"/>
    <w:rsid w:val="00C03DB9"/>
    <w:rsid w:val="00C03F49"/>
    <w:rsid w:val="00C03F6C"/>
    <w:rsid w:val="00C04757"/>
    <w:rsid w:val="00C0570D"/>
    <w:rsid w:val="00C05F7B"/>
    <w:rsid w:val="00C0694F"/>
    <w:rsid w:val="00C07B7C"/>
    <w:rsid w:val="00C0C65A"/>
    <w:rsid w:val="00C1039E"/>
    <w:rsid w:val="00C10B1F"/>
    <w:rsid w:val="00C115B2"/>
    <w:rsid w:val="00C11A45"/>
    <w:rsid w:val="00C1248F"/>
    <w:rsid w:val="00C125BD"/>
    <w:rsid w:val="00C12769"/>
    <w:rsid w:val="00C12A5F"/>
    <w:rsid w:val="00C14AED"/>
    <w:rsid w:val="00C15349"/>
    <w:rsid w:val="00C17E64"/>
    <w:rsid w:val="00C17EBD"/>
    <w:rsid w:val="00C20CF5"/>
    <w:rsid w:val="00C21496"/>
    <w:rsid w:val="00C216B6"/>
    <w:rsid w:val="00C218E4"/>
    <w:rsid w:val="00C22C0D"/>
    <w:rsid w:val="00C2307F"/>
    <w:rsid w:val="00C251A8"/>
    <w:rsid w:val="00C25373"/>
    <w:rsid w:val="00C25F0D"/>
    <w:rsid w:val="00C25FD6"/>
    <w:rsid w:val="00C264C2"/>
    <w:rsid w:val="00C26D6D"/>
    <w:rsid w:val="00C2770F"/>
    <w:rsid w:val="00C27A26"/>
    <w:rsid w:val="00C300FE"/>
    <w:rsid w:val="00C30572"/>
    <w:rsid w:val="00C30825"/>
    <w:rsid w:val="00C308D6"/>
    <w:rsid w:val="00C31A79"/>
    <w:rsid w:val="00C32A1B"/>
    <w:rsid w:val="00C3338F"/>
    <w:rsid w:val="00C33981"/>
    <w:rsid w:val="00C34DC1"/>
    <w:rsid w:val="00C34E37"/>
    <w:rsid w:val="00C35F8F"/>
    <w:rsid w:val="00C3647F"/>
    <w:rsid w:val="00C36913"/>
    <w:rsid w:val="00C36C6F"/>
    <w:rsid w:val="00C3799C"/>
    <w:rsid w:val="00C37E9B"/>
    <w:rsid w:val="00C37FB0"/>
    <w:rsid w:val="00C417F5"/>
    <w:rsid w:val="00C41F04"/>
    <w:rsid w:val="00C43F3F"/>
    <w:rsid w:val="00C450EA"/>
    <w:rsid w:val="00C46482"/>
    <w:rsid w:val="00C47231"/>
    <w:rsid w:val="00C47748"/>
    <w:rsid w:val="00C47C44"/>
    <w:rsid w:val="00C50EC1"/>
    <w:rsid w:val="00C51FE8"/>
    <w:rsid w:val="00C52061"/>
    <w:rsid w:val="00C5281F"/>
    <w:rsid w:val="00C53DE4"/>
    <w:rsid w:val="00C55529"/>
    <w:rsid w:val="00C55559"/>
    <w:rsid w:val="00C5578E"/>
    <w:rsid w:val="00C57121"/>
    <w:rsid w:val="00C6105A"/>
    <w:rsid w:val="00C62B91"/>
    <w:rsid w:val="00C63492"/>
    <w:rsid w:val="00C63568"/>
    <w:rsid w:val="00C636FA"/>
    <w:rsid w:val="00C638EA"/>
    <w:rsid w:val="00C64429"/>
    <w:rsid w:val="00C64A05"/>
    <w:rsid w:val="00C64F28"/>
    <w:rsid w:val="00C65E11"/>
    <w:rsid w:val="00C66DA2"/>
    <w:rsid w:val="00C671D1"/>
    <w:rsid w:val="00C67C2F"/>
    <w:rsid w:val="00C67FC8"/>
    <w:rsid w:val="00C7028F"/>
    <w:rsid w:val="00C72465"/>
    <w:rsid w:val="00C7262B"/>
    <w:rsid w:val="00C72E7F"/>
    <w:rsid w:val="00C763C9"/>
    <w:rsid w:val="00C77003"/>
    <w:rsid w:val="00C77439"/>
    <w:rsid w:val="00C77E7F"/>
    <w:rsid w:val="00C80301"/>
    <w:rsid w:val="00C806BF"/>
    <w:rsid w:val="00C8360A"/>
    <w:rsid w:val="00C8396A"/>
    <w:rsid w:val="00C856DF"/>
    <w:rsid w:val="00C87B9F"/>
    <w:rsid w:val="00C910CC"/>
    <w:rsid w:val="00C9416D"/>
    <w:rsid w:val="00C94C8D"/>
    <w:rsid w:val="00C95462"/>
    <w:rsid w:val="00C95A7A"/>
    <w:rsid w:val="00C963AC"/>
    <w:rsid w:val="00C9648E"/>
    <w:rsid w:val="00C964C6"/>
    <w:rsid w:val="00C97FE1"/>
    <w:rsid w:val="00CA0312"/>
    <w:rsid w:val="00CA0342"/>
    <w:rsid w:val="00CA052C"/>
    <w:rsid w:val="00CA1556"/>
    <w:rsid w:val="00CA2ACD"/>
    <w:rsid w:val="00CA36AD"/>
    <w:rsid w:val="00CA38A9"/>
    <w:rsid w:val="00CA4DEF"/>
    <w:rsid w:val="00CA4FF3"/>
    <w:rsid w:val="00CA50F0"/>
    <w:rsid w:val="00CA5B55"/>
    <w:rsid w:val="00CA60B9"/>
    <w:rsid w:val="00CA6E71"/>
    <w:rsid w:val="00CA78BF"/>
    <w:rsid w:val="00CA79B7"/>
    <w:rsid w:val="00CB036C"/>
    <w:rsid w:val="00CB0496"/>
    <w:rsid w:val="00CB1827"/>
    <w:rsid w:val="00CB2E6C"/>
    <w:rsid w:val="00CB39FC"/>
    <w:rsid w:val="00CB4644"/>
    <w:rsid w:val="00CB4F92"/>
    <w:rsid w:val="00CB676A"/>
    <w:rsid w:val="00CB768F"/>
    <w:rsid w:val="00CB79A1"/>
    <w:rsid w:val="00CB7F45"/>
    <w:rsid w:val="00CC0858"/>
    <w:rsid w:val="00CC0DAC"/>
    <w:rsid w:val="00CC0E68"/>
    <w:rsid w:val="00CC25E8"/>
    <w:rsid w:val="00CC278A"/>
    <w:rsid w:val="00CC3FDE"/>
    <w:rsid w:val="00CC433D"/>
    <w:rsid w:val="00CC4D15"/>
    <w:rsid w:val="00CC4FE7"/>
    <w:rsid w:val="00CC5687"/>
    <w:rsid w:val="00CC56DE"/>
    <w:rsid w:val="00CC727C"/>
    <w:rsid w:val="00CC779A"/>
    <w:rsid w:val="00CC7B53"/>
    <w:rsid w:val="00CD0000"/>
    <w:rsid w:val="00CD084F"/>
    <w:rsid w:val="00CD181A"/>
    <w:rsid w:val="00CD2783"/>
    <w:rsid w:val="00CD3260"/>
    <w:rsid w:val="00CD5366"/>
    <w:rsid w:val="00CD7391"/>
    <w:rsid w:val="00CD7813"/>
    <w:rsid w:val="00CE0A5C"/>
    <w:rsid w:val="00CE1C13"/>
    <w:rsid w:val="00CE2646"/>
    <w:rsid w:val="00CE273B"/>
    <w:rsid w:val="00CE350C"/>
    <w:rsid w:val="00CE4475"/>
    <w:rsid w:val="00CE6ED2"/>
    <w:rsid w:val="00CF1AA2"/>
    <w:rsid w:val="00CF1BE7"/>
    <w:rsid w:val="00CF2311"/>
    <w:rsid w:val="00CF37D8"/>
    <w:rsid w:val="00CF3D52"/>
    <w:rsid w:val="00CF5BF7"/>
    <w:rsid w:val="00CF645B"/>
    <w:rsid w:val="00CF72BB"/>
    <w:rsid w:val="00CF76F7"/>
    <w:rsid w:val="00CF7BA1"/>
    <w:rsid w:val="00D00BA5"/>
    <w:rsid w:val="00D014AE"/>
    <w:rsid w:val="00D01738"/>
    <w:rsid w:val="00D030E9"/>
    <w:rsid w:val="00D0396C"/>
    <w:rsid w:val="00D03E4A"/>
    <w:rsid w:val="00D03ED8"/>
    <w:rsid w:val="00D04DF0"/>
    <w:rsid w:val="00D04EFB"/>
    <w:rsid w:val="00D05CE1"/>
    <w:rsid w:val="00D064E9"/>
    <w:rsid w:val="00D06673"/>
    <w:rsid w:val="00D077AE"/>
    <w:rsid w:val="00D07A14"/>
    <w:rsid w:val="00D10DB0"/>
    <w:rsid w:val="00D10FB1"/>
    <w:rsid w:val="00D12336"/>
    <w:rsid w:val="00D124C6"/>
    <w:rsid w:val="00D14801"/>
    <w:rsid w:val="00D15778"/>
    <w:rsid w:val="00D158C2"/>
    <w:rsid w:val="00D16CFC"/>
    <w:rsid w:val="00D20733"/>
    <w:rsid w:val="00D20C71"/>
    <w:rsid w:val="00D223FB"/>
    <w:rsid w:val="00D23B34"/>
    <w:rsid w:val="00D242F5"/>
    <w:rsid w:val="00D25A67"/>
    <w:rsid w:val="00D25EB4"/>
    <w:rsid w:val="00D268E7"/>
    <w:rsid w:val="00D274DE"/>
    <w:rsid w:val="00D30402"/>
    <w:rsid w:val="00D315B5"/>
    <w:rsid w:val="00D31D3C"/>
    <w:rsid w:val="00D3208A"/>
    <w:rsid w:val="00D33463"/>
    <w:rsid w:val="00D335C2"/>
    <w:rsid w:val="00D3369B"/>
    <w:rsid w:val="00D345D9"/>
    <w:rsid w:val="00D34617"/>
    <w:rsid w:val="00D34B31"/>
    <w:rsid w:val="00D356F6"/>
    <w:rsid w:val="00D40C56"/>
    <w:rsid w:val="00D41758"/>
    <w:rsid w:val="00D41F8C"/>
    <w:rsid w:val="00D42153"/>
    <w:rsid w:val="00D429FD"/>
    <w:rsid w:val="00D42B44"/>
    <w:rsid w:val="00D43BA5"/>
    <w:rsid w:val="00D47AC4"/>
    <w:rsid w:val="00D50D23"/>
    <w:rsid w:val="00D50F89"/>
    <w:rsid w:val="00D51BFA"/>
    <w:rsid w:val="00D5227F"/>
    <w:rsid w:val="00D522F3"/>
    <w:rsid w:val="00D5389E"/>
    <w:rsid w:val="00D553EA"/>
    <w:rsid w:val="00D56C9D"/>
    <w:rsid w:val="00D57421"/>
    <w:rsid w:val="00D60DCD"/>
    <w:rsid w:val="00D62539"/>
    <w:rsid w:val="00D62A99"/>
    <w:rsid w:val="00D62C93"/>
    <w:rsid w:val="00D647D9"/>
    <w:rsid w:val="00D6496A"/>
    <w:rsid w:val="00D64A7C"/>
    <w:rsid w:val="00D64B34"/>
    <w:rsid w:val="00D66111"/>
    <w:rsid w:val="00D67165"/>
    <w:rsid w:val="00D6722D"/>
    <w:rsid w:val="00D71D95"/>
    <w:rsid w:val="00D72FA6"/>
    <w:rsid w:val="00D73556"/>
    <w:rsid w:val="00D75376"/>
    <w:rsid w:val="00D768B2"/>
    <w:rsid w:val="00D76D76"/>
    <w:rsid w:val="00D7746B"/>
    <w:rsid w:val="00D77548"/>
    <w:rsid w:val="00D77621"/>
    <w:rsid w:val="00D80BA9"/>
    <w:rsid w:val="00D80CC1"/>
    <w:rsid w:val="00D8213B"/>
    <w:rsid w:val="00D82A02"/>
    <w:rsid w:val="00D82E8F"/>
    <w:rsid w:val="00D83800"/>
    <w:rsid w:val="00D8393A"/>
    <w:rsid w:val="00D85B15"/>
    <w:rsid w:val="00D85CD6"/>
    <w:rsid w:val="00D87F1A"/>
    <w:rsid w:val="00D90F70"/>
    <w:rsid w:val="00D91D43"/>
    <w:rsid w:val="00D94C12"/>
    <w:rsid w:val="00D9561F"/>
    <w:rsid w:val="00D97037"/>
    <w:rsid w:val="00D97262"/>
    <w:rsid w:val="00D97EA6"/>
    <w:rsid w:val="00DA0F09"/>
    <w:rsid w:val="00DA2633"/>
    <w:rsid w:val="00DA2E8B"/>
    <w:rsid w:val="00DA33E5"/>
    <w:rsid w:val="00DA434D"/>
    <w:rsid w:val="00DA5DE4"/>
    <w:rsid w:val="00DB1008"/>
    <w:rsid w:val="00DB18C9"/>
    <w:rsid w:val="00DB20A2"/>
    <w:rsid w:val="00DB39D1"/>
    <w:rsid w:val="00DB3A22"/>
    <w:rsid w:val="00DB43B6"/>
    <w:rsid w:val="00DB4584"/>
    <w:rsid w:val="00DB4CE1"/>
    <w:rsid w:val="00DB5A7E"/>
    <w:rsid w:val="00DB62FA"/>
    <w:rsid w:val="00DB69C3"/>
    <w:rsid w:val="00DB71D3"/>
    <w:rsid w:val="00DC0669"/>
    <w:rsid w:val="00DC119C"/>
    <w:rsid w:val="00DC1A91"/>
    <w:rsid w:val="00DC22E5"/>
    <w:rsid w:val="00DC3707"/>
    <w:rsid w:val="00DC38A5"/>
    <w:rsid w:val="00DC3CE2"/>
    <w:rsid w:val="00DC4D13"/>
    <w:rsid w:val="00DC5F84"/>
    <w:rsid w:val="00DC6F97"/>
    <w:rsid w:val="00DD025F"/>
    <w:rsid w:val="00DD0346"/>
    <w:rsid w:val="00DD0385"/>
    <w:rsid w:val="00DD1343"/>
    <w:rsid w:val="00DD207C"/>
    <w:rsid w:val="00DD207F"/>
    <w:rsid w:val="00DD3A79"/>
    <w:rsid w:val="00DD43D4"/>
    <w:rsid w:val="00DD52EB"/>
    <w:rsid w:val="00DD7099"/>
    <w:rsid w:val="00DE055A"/>
    <w:rsid w:val="00DE055D"/>
    <w:rsid w:val="00DE169C"/>
    <w:rsid w:val="00DE189D"/>
    <w:rsid w:val="00DE2487"/>
    <w:rsid w:val="00DE25A2"/>
    <w:rsid w:val="00DE4425"/>
    <w:rsid w:val="00DE50B6"/>
    <w:rsid w:val="00DE5CFC"/>
    <w:rsid w:val="00DE6E95"/>
    <w:rsid w:val="00DE76B8"/>
    <w:rsid w:val="00DE79F4"/>
    <w:rsid w:val="00DF0931"/>
    <w:rsid w:val="00DF1093"/>
    <w:rsid w:val="00DF129D"/>
    <w:rsid w:val="00DF15AD"/>
    <w:rsid w:val="00DF2077"/>
    <w:rsid w:val="00DF2B2A"/>
    <w:rsid w:val="00DF4054"/>
    <w:rsid w:val="00DF4479"/>
    <w:rsid w:val="00DF4608"/>
    <w:rsid w:val="00DF5030"/>
    <w:rsid w:val="00DF5B7A"/>
    <w:rsid w:val="00DF729D"/>
    <w:rsid w:val="00DF72B2"/>
    <w:rsid w:val="00E01AFE"/>
    <w:rsid w:val="00E02349"/>
    <w:rsid w:val="00E02621"/>
    <w:rsid w:val="00E02EC5"/>
    <w:rsid w:val="00E03097"/>
    <w:rsid w:val="00E039D0"/>
    <w:rsid w:val="00E03EDF"/>
    <w:rsid w:val="00E045B3"/>
    <w:rsid w:val="00E04DFC"/>
    <w:rsid w:val="00E054C3"/>
    <w:rsid w:val="00E05B6C"/>
    <w:rsid w:val="00E06E16"/>
    <w:rsid w:val="00E076FF"/>
    <w:rsid w:val="00E10884"/>
    <w:rsid w:val="00E11281"/>
    <w:rsid w:val="00E1185A"/>
    <w:rsid w:val="00E12686"/>
    <w:rsid w:val="00E1491D"/>
    <w:rsid w:val="00E15F3A"/>
    <w:rsid w:val="00E16ADD"/>
    <w:rsid w:val="00E17831"/>
    <w:rsid w:val="00E17BEB"/>
    <w:rsid w:val="00E218E5"/>
    <w:rsid w:val="00E223EE"/>
    <w:rsid w:val="00E22874"/>
    <w:rsid w:val="00E2326B"/>
    <w:rsid w:val="00E248B2"/>
    <w:rsid w:val="00E24ACA"/>
    <w:rsid w:val="00E25DC5"/>
    <w:rsid w:val="00E25ECE"/>
    <w:rsid w:val="00E30226"/>
    <w:rsid w:val="00E317E5"/>
    <w:rsid w:val="00E3186B"/>
    <w:rsid w:val="00E31EE5"/>
    <w:rsid w:val="00E32433"/>
    <w:rsid w:val="00E3293B"/>
    <w:rsid w:val="00E32C0F"/>
    <w:rsid w:val="00E33508"/>
    <w:rsid w:val="00E33772"/>
    <w:rsid w:val="00E354DE"/>
    <w:rsid w:val="00E358C6"/>
    <w:rsid w:val="00E371AF"/>
    <w:rsid w:val="00E40390"/>
    <w:rsid w:val="00E41BB3"/>
    <w:rsid w:val="00E41E80"/>
    <w:rsid w:val="00E43278"/>
    <w:rsid w:val="00E43AC2"/>
    <w:rsid w:val="00E44954"/>
    <w:rsid w:val="00E44F68"/>
    <w:rsid w:val="00E45ABA"/>
    <w:rsid w:val="00E45C90"/>
    <w:rsid w:val="00E45E89"/>
    <w:rsid w:val="00E46428"/>
    <w:rsid w:val="00E47046"/>
    <w:rsid w:val="00E477A7"/>
    <w:rsid w:val="00E47A0F"/>
    <w:rsid w:val="00E47B61"/>
    <w:rsid w:val="00E47D33"/>
    <w:rsid w:val="00E50177"/>
    <w:rsid w:val="00E5080F"/>
    <w:rsid w:val="00E50A01"/>
    <w:rsid w:val="00E50CA9"/>
    <w:rsid w:val="00E52273"/>
    <w:rsid w:val="00E572B8"/>
    <w:rsid w:val="00E578C4"/>
    <w:rsid w:val="00E57C51"/>
    <w:rsid w:val="00E626FE"/>
    <w:rsid w:val="00E63249"/>
    <w:rsid w:val="00E65C2C"/>
    <w:rsid w:val="00E65E76"/>
    <w:rsid w:val="00E65F2E"/>
    <w:rsid w:val="00E669EF"/>
    <w:rsid w:val="00E66ADF"/>
    <w:rsid w:val="00E67040"/>
    <w:rsid w:val="00E674C2"/>
    <w:rsid w:val="00E675C0"/>
    <w:rsid w:val="00E67BC4"/>
    <w:rsid w:val="00E67FA1"/>
    <w:rsid w:val="00E7073F"/>
    <w:rsid w:val="00E710F5"/>
    <w:rsid w:val="00E7141B"/>
    <w:rsid w:val="00E71600"/>
    <w:rsid w:val="00E71910"/>
    <w:rsid w:val="00E72CB0"/>
    <w:rsid w:val="00E74594"/>
    <w:rsid w:val="00E745F0"/>
    <w:rsid w:val="00E761E7"/>
    <w:rsid w:val="00E764EC"/>
    <w:rsid w:val="00E7703C"/>
    <w:rsid w:val="00E8141C"/>
    <w:rsid w:val="00E82B9B"/>
    <w:rsid w:val="00E82C03"/>
    <w:rsid w:val="00E85231"/>
    <w:rsid w:val="00E85AC9"/>
    <w:rsid w:val="00E874DA"/>
    <w:rsid w:val="00E90285"/>
    <w:rsid w:val="00E91055"/>
    <w:rsid w:val="00E93654"/>
    <w:rsid w:val="00E9391D"/>
    <w:rsid w:val="00E93DCA"/>
    <w:rsid w:val="00E941E9"/>
    <w:rsid w:val="00E94BCB"/>
    <w:rsid w:val="00E94F15"/>
    <w:rsid w:val="00E9538F"/>
    <w:rsid w:val="00E960C7"/>
    <w:rsid w:val="00EA0283"/>
    <w:rsid w:val="00EA070D"/>
    <w:rsid w:val="00EA25E7"/>
    <w:rsid w:val="00EA268B"/>
    <w:rsid w:val="00EA310F"/>
    <w:rsid w:val="00EA3498"/>
    <w:rsid w:val="00EA44F8"/>
    <w:rsid w:val="00EA52BF"/>
    <w:rsid w:val="00EA541E"/>
    <w:rsid w:val="00EA6682"/>
    <w:rsid w:val="00EA6A4C"/>
    <w:rsid w:val="00EA6F48"/>
    <w:rsid w:val="00EA7365"/>
    <w:rsid w:val="00EA7CA5"/>
    <w:rsid w:val="00EB08CA"/>
    <w:rsid w:val="00EB20A4"/>
    <w:rsid w:val="00EB2E8D"/>
    <w:rsid w:val="00EB32D1"/>
    <w:rsid w:val="00EB45C8"/>
    <w:rsid w:val="00EB5150"/>
    <w:rsid w:val="00EB52F3"/>
    <w:rsid w:val="00EB5726"/>
    <w:rsid w:val="00EB5A1A"/>
    <w:rsid w:val="00EB5C4A"/>
    <w:rsid w:val="00EB78A0"/>
    <w:rsid w:val="00EB7A8F"/>
    <w:rsid w:val="00EC0379"/>
    <w:rsid w:val="00EC076B"/>
    <w:rsid w:val="00EC2746"/>
    <w:rsid w:val="00EC2B84"/>
    <w:rsid w:val="00EC2BB8"/>
    <w:rsid w:val="00EC30A6"/>
    <w:rsid w:val="00EC3102"/>
    <w:rsid w:val="00EC4286"/>
    <w:rsid w:val="00EC461F"/>
    <w:rsid w:val="00EC4710"/>
    <w:rsid w:val="00EC49C9"/>
    <w:rsid w:val="00EC742C"/>
    <w:rsid w:val="00EC7B3C"/>
    <w:rsid w:val="00ED0407"/>
    <w:rsid w:val="00ED0416"/>
    <w:rsid w:val="00ED044E"/>
    <w:rsid w:val="00ED0B72"/>
    <w:rsid w:val="00ED1B70"/>
    <w:rsid w:val="00ED2A1F"/>
    <w:rsid w:val="00ED43A8"/>
    <w:rsid w:val="00ED4547"/>
    <w:rsid w:val="00ED54DD"/>
    <w:rsid w:val="00ED677B"/>
    <w:rsid w:val="00EE0101"/>
    <w:rsid w:val="00EE0306"/>
    <w:rsid w:val="00EE0C63"/>
    <w:rsid w:val="00EE1D55"/>
    <w:rsid w:val="00EE26D5"/>
    <w:rsid w:val="00EE28A8"/>
    <w:rsid w:val="00EE3A66"/>
    <w:rsid w:val="00EE5654"/>
    <w:rsid w:val="00EE5ACB"/>
    <w:rsid w:val="00EE78B7"/>
    <w:rsid w:val="00EE7F68"/>
    <w:rsid w:val="00EF14A9"/>
    <w:rsid w:val="00EF3FAB"/>
    <w:rsid w:val="00EF4576"/>
    <w:rsid w:val="00EF65BA"/>
    <w:rsid w:val="00EF685E"/>
    <w:rsid w:val="00EF6CCB"/>
    <w:rsid w:val="00EF79C2"/>
    <w:rsid w:val="00EF7D79"/>
    <w:rsid w:val="00F00721"/>
    <w:rsid w:val="00F00CC5"/>
    <w:rsid w:val="00F01E06"/>
    <w:rsid w:val="00F020CA"/>
    <w:rsid w:val="00F02291"/>
    <w:rsid w:val="00F022A1"/>
    <w:rsid w:val="00F02C0D"/>
    <w:rsid w:val="00F03023"/>
    <w:rsid w:val="00F033C2"/>
    <w:rsid w:val="00F03413"/>
    <w:rsid w:val="00F045AD"/>
    <w:rsid w:val="00F048DA"/>
    <w:rsid w:val="00F05A36"/>
    <w:rsid w:val="00F05E97"/>
    <w:rsid w:val="00F067DE"/>
    <w:rsid w:val="00F07298"/>
    <w:rsid w:val="00F0754D"/>
    <w:rsid w:val="00F1161F"/>
    <w:rsid w:val="00F11C30"/>
    <w:rsid w:val="00F1206D"/>
    <w:rsid w:val="00F12948"/>
    <w:rsid w:val="00F13CF8"/>
    <w:rsid w:val="00F13DA1"/>
    <w:rsid w:val="00F14E3E"/>
    <w:rsid w:val="00F153E6"/>
    <w:rsid w:val="00F167AD"/>
    <w:rsid w:val="00F17F16"/>
    <w:rsid w:val="00F17F30"/>
    <w:rsid w:val="00F20E93"/>
    <w:rsid w:val="00F212FA"/>
    <w:rsid w:val="00F21D82"/>
    <w:rsid w:val="00F22382"/>
    <w:rsid w:val="00F228D8"/>
    <w:rsid w:val="00F2290D"/>
    <w:rsid w:val="00F22F69"/>
    <w:rsid w:val="00F251CB"/>
    <w:rsid w:val="00F2666D"/>
    <w:rsid w:val="00F26EFF"/>
    <w:rsid w:val="00F26F60"/>
    <w:rsid w:val="00F3083E"/>
    <w:rsid w:val="00F30C46"/>
    <w:rsid w:val="00F31919"/>
    <w:rsid w:val="00F3244F"/>
    <w:rsid w:val="00F32468"/>
    <w:rsid w:val="00F326E9"/>
    <w:rsid w:val="00F336B4"/>
    <w:rsid w:val="00F341A1"/>
    <w:rsid w:val="00F34650"/>
    <w:rsid w:val="00F34E7E"/>
    <w:rsid w:val="00F350AC"/>
    <w:rsid w:val="00F350E6"/>
    <w:rsid w:val="00F357DC"/>
    <w:rsid w:val="00F35F4D"/>
    <w:rsid w:val="00F37EA6"/>
    <w:rsid w:val="00F4083B"/>
    <w:rsid w:val="00F4124B"/>
    <w:rsid w:val="00F41CF1"/>
    <w:rsid w:val="00F4227A"/>
    <w:rsid w:val="00F43D76"/>
    <w:rsid w:val="00F4401A"/>
    <w:rsid w:val="00F44B0E"/>
    <w:rsid w:val="00F457F6"/>
    <w:rsid w:val="00F47F31"/>
    <w:rsid w:val="00F47FE3"/>
    <w:rsid w:val="00F51206"/>
    <w:rsid w:val="00F51273"/>
    <w:rsid w:val="00F51345"/>
    <w:rsid w:val="00F52198"/>
    <w:rsid w:val="00F5264C"/>
    <w:rsid w:val="00F52D3A"/>
    <w:rsid w:val="00F54BD5"/>
    <w:rsid w:val="00F57834"/>
    <w:rsid w:val="00F57F14"/>
    <w:rsid w:val="00F57F9A"/>
    <w:rsid w:val="00F605DF"/>
    <w:rsid w:val="00F61CE9"/>
    <w:rsid w:val="00F64244"/>
    <w:rsid w:val="00F64B5A"/>
    <w:rsid w:val="00F64F0C"/>
    <w:rsid w:val="00F66D16"/>
    <w:rsid w:val="00F6772B"/>
    <w:rsid w:val="00F70711"/>
    <w:rsid w:val="00F70CEB"/>
    <w:rsid w:val="00F71750"/>
    <w:rsid w:val="00F72403"/>
    <w:rsid w:val="00F73687"/>
    <w:rsid w:val="00F73822"/>
    <w:rsid w:val="00F738E1"/>
    <w:rsid w:val="00F769CE"/>
    <w:rsid w:val="00F771C8"/>
    <w:rsid w:val="00F77922"/>
    <w:rsid w:val="00F80BB2"/>
    <w:rsid w:val="00F80F00"/>
    <w:rsid w:val="00F81B02"/>
    <w:rsid w:val="00F82F2A"/>
    <w:rsid w:val="00F83CB5"/>
    <w:rsid w:val="00F83E2B"/>
    <w:rsid w:val="00F848E3"/>
    <w:rsid w:val="00F85282"/>
    <w:rsid w:val="00F853D4"/>
    <w:rsid w:val="00F854E7"/>
    <w:rsid w:val="00F85CD1"/>
    <w:rsid w:val="00F85CDC"/>
    <w:rsid w:val="00F865E3"/>
    <w:rsid w:val="00F86B8D"/>
    <w:rsid w:val="00F86EBF"/>
    <w:rsid w:val="00F87929"/>
    <w:rsid w:val="00F87B65"/>
    <w:rsid w:val="00F90A21"/>
    <w:rsid w:val="00F90E15"/>
    <w:rsid w:val="00F93248"/>
    <w:rsid w:val="00F9345B"/>
    <w:rsid w:val="00F93A8A"/>
    <w:rsid w:val="00F944F5"/>
    <w:rsid w:val="00F94C62"/>
    <w:rsid w:val="00F95110"/>
    <w:rsid w:val="00F95D0E"/>
    <w:rsid w:val="00F95F97"/>
    <w:rsid w:val="00F96810"/>
    <w:rsid w:val="00F97DC7"/>
    <w:rsid w:val="00FA0DD2"/>
    <w:rsid w:val="00FA2B23"/>
    <w:rsid w:val="00FA36E4"/>
    <w:rsid w:val="00FA3D3C"/>
    <w:rsid w:val="00FA5C27"/>
    <w:rsid w:val="00FA7C14"/>
    <w:rsid w:val="00FB0145"/>
    <w:rsid w:val="00FB0D21"/>
    <w:rsid w:val="00FB1637"/>
    <w:rsid w:val="00FB188D"/>
    <w:rsid w:val="00FB1E8D"/>
    <w:rsid w:val="00FB2B14"/>
    <w:rsid w:val="00FB6448"/>
    <w:rsid w:val="00FB6743"/>
    <w:rsid w:val="00FB6FBA"/>
    <w:rsid w:val="00FB79E6"/>
    <w:rsid w:val="00FC138B"/>
    <w:rsid w:val="00FC1E47"/>
    <w:rsid w:val="00FC2158"/>
    <w:rsid w:val="00FC28EE"/>
    <w:rsid w:val="00FC2AC3"/>
    <w:rsid w:val="00FC2B95"/>
    <w:rsid w:val="00FC3B8A"/>
    <w:rsid w:val="00FC4084"/>
    <w:rsid w:val="00FC4DE9"/>
    <w:rsid w:val="00FC5711"/>
    <w:rsid w:val="00FC5A58"/>
    <w:rsid w:val="00FD193F"/>
    <w:rsid w:val="00FD359B"/>
    <w:rsid w:val="00FD3761"/>
    <w:rsid w:val="00FD3D77"/>
    <w:rsid w:val="00FD543F"/>
    <w:rsid w:val="00FD5EBB"/>
    <w:rsid w:val="00FD5F53"/>
    <w:rsid w:val="00FD6E74"/>
    <w:rsid w:val="00FE1C56"/>
    <w:rsid w:val="00FE271F"/>
    <w:rsid w:val="00FE2CFD"/>
    <w:rsid w:val="00FE446A"/>
    <w:rsid w:val="00FE4B8B"/>
    <w:rsid w:val="00FE5B6E"/>
    <w:rsid w:val="00FE65AF"/>
    <w:rsid w:val="00FE6A3E"/>
    <w:rsid w:val="00FE7119"/>
    <w:rsid w:val="00FE7D79"/>
    <w:rsid w:val="00FF11F0"/>
    <w:rsid w:val="00FF120A"/>
    <w:rsid w:val="00FF1351"/>
    <w:rsid w:val="00FF1CB9"/>
    <w:rsid w:val="00FF2840"/>
    <w:rsid w:val="00FF2AA9"/>
    <w:rsid w:val="00FF3FCF"/>
    <w:rsid w:val="00FF4884"/>
    <w:rsid w:val="00FF525C"/>
    <w:rsid w:val="00FF6306"/>
    <w:rsid w:val="00FF63A7"/>
    <w:rsid w:val="00FF6433"/>
    <w:rsid w:val="00FF64F8"/>
    <w:rsid w:val="00FF6975"/>
    <w:rsid w:val="0196C1D0"/>
    <w:rsid w:val="01E7216A"/>
    <w:rsid w:val="01F69575"/>
    <w:rsid w:val="022D1D9B"/>
    <w:rsid w:val="0255CD52"/>
    <w:rsid w:val="027F7443"/>
    <w:rsid w:val="02C26126"/>
    <w:rsid w:val="02EBB8BC"/>
    <w:rsid w:val="031C1C16"/>
    <w:rsid w:val="03A7E013"/>
    <w:rsid w:val="0475C987"/>
    <w:rsid w:val="04A23504"/>
    <w:rsid w:val="04F032AB"/>
    <w:rsid w:val="04F3C3EE"/>
    <w:rsid w:val="0517DC7E"/>
    <w:rsid w:val="05341231"/>
    <w:rsid w:val="05612A04"/>
    <w:rsid w:val="05951620"/>
    <w:rsid w:val="05AC8C1C"/>
    <w:rsid w:val="070C239F"/>
    <w:rsid w:val="0760269C"/>
    <w:rsid w:val="07AF3D38"/>
    <w:rsid w:val="07D8326A"/>
    <w:rsid w:val="07DEF314"/>
    <w:rsid w:val="08794E86"/>
    <w:rsid w:val="08B6A4A7"/>
    <w:rsid w:val="08FAB40A"/>
    <w:rsid w:val="09169D0E"/>
    <w:rsid w:val="0920CE9B"/>
    <w:rsid w:val="093E3E13"/>
    <w:rsid w:val="095C8D6C"/>
    <w:rsid w:val="09E12CCE"/>
    <w:rsid w:val="09F506E5"/>
    <w:rsid w:val="0A17EC7B"/>
    <w:rsid w:val="0A29F9D3"/>
    <w:rsid w:val="0A2DB72E"/>
    <w:rsid w:val="0A614439"/>
    <w:rsid w:val="0A780CE0"/>
    <w:rsid w:val="0A79A011"/>
    <w:rsid w:val="0AA9DFA3"/>
    <w:rsid w:val="0ACC2D1B"/>
    <w:rsid w:val="0AD6FEFC"/>
    <w:rsid w:val="0AE425CA"/>
    <w:rsid w:val="0AE9CD01"/>
    <w:rsid w:val="0B01ECB1"/>
    <w:rsid w:val="0B0D11BF"/>
    <w:rsid w:val="0B4F93C9"/>
    <w:rsid w:val="0B8E9C75"/>
    <w:rsid w:val="0B9DA5DE"/>
    <w:rsid w:val="0BA771B3"/>
    <w:rsid w:val="0C1D8006"/>
    <w:rsid w:val="0C32E714"/>
    <w:rsid w:val="0C7A04DE"/>
    <w:rsid w:val="0C800D57"/>
    <w:rsid w:val="0CABD3C4"/>
    <w:rsid w:val="0D2E9161"/>
    <w:rsid w:val="0D5FA1FF"/>
    <w:rsid w:val="0DBF535E"/>
    <w:rsid w:val="0DE4366A"/>
    <w:rsid w:val="0E317BDF"/>
    <w:rsid w:val="0E9109A1"/>
    <w:rsid w:val="0F9C4CFC"/>
    <w:rsid w:val="0FBF057F"/>
    <w:rsid w:val="10239F71"/>
    <w:rsid w:val="10282306"/>
    <w:rsid w:val="104C957E"/>
    <w:rsid w:val="108DC283"/>
    <w:rsid w:val="109837E9"/>
    <w:rsid w:val="109F046A"/>
    <w:rsid w:val="10BFDFDC"/>
    <w:rsid w:val="10D66D5B"/>
    <w:rsid w:val="1135AF2D"/>
    <w:rsid w:val="115FE12C"/>
    <w:rsid w:val="1179F3DC"/>
    <w:rsid w:val="118F9741"/>
    <w:rsid w:val="11E45F4E"/>
    <w:rsid w:val="11EA725E"/>
    <w:rsid w:val="11F06E92"/>
    <w:rsid w:val="120DEDA9"/>
    <w:rsid w:val="125C7FCC"/>
    <w:rsid w:val="12755CA6"/>
    <w:rsid w:val="12AD07ED"/>
    <w:rsid w:val="12C6F53E"/>
    <w:rsid w:val="1358EC42"/>
    <w:rsid w:val="13633C7D"/>
    <w:rsid w:val="1376D16D"/>
    <w:rsid w:val="13878BE4"/>
    <w:rsid w:val="13A896E8"/>
    <w:rsid w:val="13C2144A"/>
    <w:rsid w:val="13C498F7"/>
    <w:rsid w:val="13C4BF96"/>
    <w:rsid w:val="13CBE11E"/>
    <w:rsid w:val="13DC5F7F"/>
    <w:rsid w:val="14008877"/>
    <w:rsid w:val="1403AF58"/>
    <w:rsid w:val="1406F469"/>
    <w:rsid w:val="1412D6E9"/>
    <w:rsid w:val="14340048"/>
    <w:rsid w:val="14AE349B"/>
    <w:rsid w:val="14D0A5BF"/>
    <w:rsid w:val="14D6AAA0"/>
    <w:rsid w:val="14D8285A"/>
    <w:rsid w:val="14E23AC3"/>
    <w:rsid w:val="150789D9"/>
    <w:rsid w:val="15383368"/>
    <w:rsid w:val="15D13829"/>
    <w:rsid w:val="1605CC1E"/>
    <w:rsid w:val="16467FD6"/>
    <w:rsid w:val="16854A90"/>
    <w:rsid w:val="16A69D19"/>
    <w:rsid w:val="16B96364"/>
    <w:rsid w:val="16E9FC3D"/>
    <w:rsid w:val="170B981B"/>
    <w:rsid w:val="1758BF2D"/>
    <w:rsid w:val="177213C7"/>
    <w:rsid w:val="17C1FB38"/>
    <w:rsid w:val="17C583F6"/>
    <w:rsid w:val="183E8007"/>
    <w:rsid w:val="18D5DD48"/>
    <w:rsid w:val="18DE7458"/>
    <w:rsid w:val="19208AC5"/>
    <w:rsid w:val="19A06129"/>
    <w:rsid w:val="19E483F1"/>
    <w:rsid w:val="1A0AE67A"/>
    <w:rsid w:val="1A65C50B"/>
    <w:rsid w:val="1A9BDACB"/>
    <w:rsid w:val="1B17A07C"/>
    <w:rsid w:val="1B2A7553"/>
    <w:rsid w:val="1B30DE46"/>
    <w:rsid w:val="1B501C4F"/>
    <w:rsid w:val="1C299A75"/>
    <w:rsid w:val="1C87B3CB"/>
    <w:rsid w:val="1CFA0227"/>
    <w:rsid w:val="1D060296"/>
    <w:rsid w:val="1E311102"/>
    <w:rsid w:val="1E787BDA"/>
    <w:rsid w:val="1EDC991C"/>
    <w:rsid w:val="1EEBBA3D"/>
    <w:rsid w:val="1EEEECCF"/>
    <w:rsid w:val="1F709B9A"/>
    <w:rsid w:val="1F9CD4B3"/>
    <w:rsid w:val="1FF7F576"/>
    <w:rsid w:val="201504A9"/>
    <w:rsid w:val="2109EFC3"/>
    <w:rsid w:val="21692683"/>
    <w:rsid w:val="21A046AD"/>
    <w:rsid w:val="21AD3D06"/>
    <w:rsid w:val="21CC8C5E"/>
    <w:rsid w:val="21E6CAD1"/>
    <w:rsid w:val="21F99716"/>
    <w:rsid w:val="22016015"/>
    <w:rsid w:val="2220F362"/>
    <w:rsid w:val="2237B73B"/>
    <w:rsid w:val="22C4A9B0"/>
    <w:rsid w:val="23177EFC"/>
    <w:rsid w:val="23E69506"/>
    <w:rsid w:val="240CD154"/>
    <w:rsid w:val="2464464E"/>
    <w:rsid w:val="249543B8"/>
    <w:rsid w:val="2499BDB3"/>
    <w:rsid w:val="24A5EBE3"/>
    <w:rsid w:val="24E771FD"/>
    <w:rsid w:val="2509BC5E"/>
    <w:rsid w:val="252AEACD"/>
    <w:rsid w:val="254CAA99"/>
    <w:rsid w:val="255F5254"/>
    <w:rsid w:val="256803E8"/>
    <w:rsid w:val="25898779"/>
    <w:rsid w:val="25F73B5A"/>
    <w:rsid w:val="2656C9C7"/>
    <w:rsid w:val="26998036"/>
    <w:rsid w:val="26B9FD84"/>
    <w:rsid w:val="277B85CF"/>
    <w:rsid w:val="27AC9612"/>
    <w:rsid w:val="280CA6C9"/>
    <w:rsid w:val="28182255"/>
    <w:rsid w:val="2821DC15"/>
    <w:rsid w:val="28597F78"/>
    <w:rsid w:val="28BC4590"/>
    <w:rsid w:val="28CC1997"/>
    <w:rsid w:val="28E7CC95"/>
    <w:rsid w:val="293ED5DA"/>
    <w:rsid w:val="297AD825"/>
    <w:rsid w:val="29C62B5C"/>
    <w:rsid w:val="29D1815F"/>
    <w:rsid w:val="29D741EB"/>
    <w:rsid w:val="29F2E746"/>
    <w:rsid w:val="2A1389B3"/>
    <w:rsid w:val="2A9645E4"/>
    <w:rsid w:val="2ABC4787"/>
    <w:rsid w:val="2AC6B539"/>
    <w:rsid w:val="2B2AFABD"/>
    <w:rsid w:val="2BA366ED"/>
    <w:rsid w:val="2BC5DF93"/>
    <w:rsid w:val="2C239F72"/>
    <w:rsid w:val="2C6BCD69"/>
    <w:rsid w:val="2C97C041"/>
    <w:rsid w:val="2CAB91DA"/>
    <w:rsid w:val="2DAB2369"/>
    <w:rsid w:val="2EB78C1A"/>
    <w:rsid w:val="2ED73416"/>
    <w:rsid w:val="2EDB5C30"/>
    <w:rsid w:val="2EE24A71"/>
    <w:rsid w:val="2EEC9751"/>
    <w:rsid w:val="2EF51018"/>
    <w:rsid w:val="2F058CC5"/>
    <w:rsid w:val="2F417BE8"/>
    <w:rsid w:val="2F4C4DBC"/>
    <w:rsid w:val="2F52B20E"/>
    <w:rsid w:val="2F7F7350"/>
    <w:rsid w:val="3003FD2C"/>
    <w:rsid w:val="305D692F"/>
    <w:rsid w:val="3068A685"/>
    <w:rsid w:val="306E9CCF"/>
    <w:rsid w:val="30932ECE"/>
    <w:rsid w:val="309548D6"/>
    <w:rsid w:val="313BC275"/>
    <w:rsid w:val="314AB819"/>
    <w:rsid w:val="3179DD4A"/>
    <w:rsid w:val="3189056E"/>
    <w:rsid w:val="31DB57C4"/>
    <w:rsid w:val="3232113E"/>
    <w:rsid w:val="3255CEEB"/>
    <w:rsid w:val="327118A7"/>
    <w:rsid w:val="3279DCBB"/>
    <w:rsid w:val="3297A131"/>
    <w:rsid w:val="32F14C0C"/>
    <w:rsid w:val="33184255"/>
    <w:rsid w:val="33AF0048"/>
    <w:rsid w:val="345B6296"/>
    <w:rsid w:val="3480BDD8"/>
    <w:rsid w:val="34A4BC7E"/>
    <w:rsid w:val="34A6F7CA"/>
    <w:rsid w:val="34A84B05"/>
    <w:rsid w:val="35C02419"/>
    <w:rsid w:val="365A05ED"/>
    <w:rsid w:val="3668C9F5"/>
    <w:rsid w:val="36BF3561"/>
    <w:rsid w:val="36D97168"/>
    <w:rsid w:val="3701F4F5"/>
    <w:rsid w:val="379AE7B8"/>
    <w:rsid w:val="37CF5F1B"/>
    <w:rsid w:val="37E423DF"/>
    <w:rsid w:val="37ED4CAD"/>
    <w:rsid w:val="38C9F299"/>
    <w:rsid w:val="39261538"/>
    <w:rsid w:val="392AF842"/>
    <w:rsid w:val="392B7B1F"/>
    <w:rsid w:val="395CCBC2"/>
    <w:rsid w:val="399393DA"/>
    <w:rsid w:val="39A3CA05"/>
    <w:rsid w:val="39B535AC"/>
    <w:rsid w:val="39C2496B"/>
    <w:rsid w:val="39DD6BED"/>
    <w:rsid w:val="3A1CC44D"/>
    <w:rsid w:val="3AB554CC"/>
    <w:rsid w:val="3ACDE210"/>
    <w:rsid w:val="3B0A1729"/>
    <w:rsid w:val="3B23D00A"/>
    <w:rsid w:val="3B79466D"/>
    <w:rsid w:val="3B7DD2A0"/>
    <w:rsid w:val="3BD6EEE2"/>
    <w:rsid w:val="3BEBA12D"/>
    <w:rsid w:val="3BF42A4F"/>
    <w:rsid w:val="3C5B656F"/>
    <w:rsid w:val="3C8B1728"/>
    <w:rsid w:val="3CB7A724"/>
    <w:rsid w:val="3D02B4F6"/>
    <w:rsid w:val="3D44433A"/>
    <w:rsid w:val="3D46959D"/>
    <w:rsid w:val="3D65EDA1"/>
    <w:rsid w:val="3D99E590"/>
    <w:rsid w:val="3E00396A"/>
    <w:rsid w:val="3E34A210"/>
    <w:rsid w:val="3E5BBA69"/>
    <w:rsid w:val="3E92DC9E"/>
    <w:rsid w:val="3EBE8C53"/>
    <w:rsid w:val="3EDE86A3"/>
    <w:rsid w:val="3EE2DEDE"/>
    <w:rsid w:val="3F0A850C"/>
    <w:rsid w:val="3F956F01"/>
    <w:rsid w:val="3FBBA289"/>
    <w:rsid w:val="3FC24E95"/>
    <w:rsid w:val="3FDCDE45"/>
    <w:rsid w:val="3FDEA5DF"/>
    <w:rsid w:val="405A7AC0"/>
    <w:rsid w:val="40724D0F"/>
    <w:rsid w:val="410284BB"/>
    <w:rsid w:val="41EA69D8"/>
    <w:rsid w:val="427FBEB9"/>
    <w:rsid w:val="42868096"/>
    <w:rsid w:val="429626DF"/>
    <w:rsid w:val="42A934F6"/>
    <w:rsid w:val="42CD4B23"/>
    <w:rsid w:val="43611009"/>
    <w:rsid w:val="43954C3C"/>
    <w:rsid w:val="4395F926"/>
    <w:rsid w:val="44045CB4"/>
    <w:rsid w:val="440BD6FA"/>
    <w:rsid w:val="445D9E65"/>
    <w:rsid w:val="446F983E"/>
    <w:rsid w:val="44947F1C"/>
    <w:rsid w:val="4495D8EE"/>
    <w:rsid w:val="45AC307A"/>
    <w:rsid w:val="45CE82FF"/>
    <w:rsid w:val="46558AA0"/>
    <w:rsid w:val="468573B4"/>
    <w:rsid w:val="474D8D32"/>
    <w:rsid w:val="47A944AD"/>
    <w:rsid w:val="47B6FEE5"/>
    <w:rsid w:val="47DF4DB0"/>
    <w:rsid w:val="4864F404"/>
    <w:rsid w:val="488712C9"/>
    <w:rsid w:val="48A3E28B"/>
    <w:rsid w:val="490A2D7A"/>
    <w:rsid w:val="49133B49"/>
    <w:rsid w:val="4934B890"/>
    <w:rsid w:val="49859214"/>
    <w:rsid w:val="49F9660B"/>
    <w:rsid w:val="4AB89D0F"/>
    <w:rsid w:val="4ADF9827"/>
    <w:rsid w:val="4BEB3664"/>
    <w:rsid w:val="4BF1E29B"/>
    <w:rsid w:val="4C0B33DB"/>
    <w:rsid w:val="4CC20D03"/>
    <w:rsid w:val="4D2C06BA"/>
    <w:rsid w:val="4D4938A3"/>
    <w:rsid w:val="4D9DF2A1"/>
    <w:rsid w:val="4DD0455F"/>
    <w:rsid w:val="4DF003DE"/>
    <w:rsid w:val="4DF670CC"/>
    <w:rsid w:val="4E5CDDA7"/>
    <w:rsid w:val="4E99A8D1"/>
    <w:rsid w:val="4F1EF47F"/>
    <w:rsid w:val="4F7BE3C9"/>
    <w:rsid w:val="4F9F8B49"/>
    <w:rsid w:val="4FA7D50E"/>
    <w:rsid w:val="4FB9BD82"/>
    <w:rsid w:val="500A0AEB"/>
    <w:rsid w:val="50A264F7"/>
    <w:rsid w:val="50A2723F"/>
    <w:rsid w:val="50A7B6DF"/>
    <w:rsid w:val="51063556"/>
    <w:rsid w:val="514C2911"/>
    <w:rsid w:val="5174093C"/>
    <w:rsid w:val="51B8E185"/>
    <w:rsid w:val="51D30567"/>
    <w:rsid w:val="5200BD08"/>
    <w:rsid w:val="52260335"/>
    <w:rsid w:val="52344381"/>
    <w:rsid w:val="52BF4000"/>
    <w:rsid w:val="52F1E014"/>
    <w:rsid w:val="5357DCA2"/>
    <w:rsid w:val="537E725F"/>
    <w:rsid w:val="5393BCC7"/>
    <w:rsid w:val="53A9CEFB"/>
    <w:rsid w:val="5483CB60"/>
    <w:rsid w:val="54D511D5"/>
    <w:rsid w:val="551D0028"/>
    <w:rsid w:val="5526E908"/>
    <w:rsid w:val="553767F3"/>
    <w:rsid w:val="55F85982"/>
    <w:rsid w:val="55FF53E8"/>
    <w:rsid w:val="5612E55A"/>
    <w:rsid w:val="5628E5C9"/>
    <w:rsid w:val="56D85A5C"/>
    <w:rsid w:val="56E164A5"/>
    <w:rsid w:val="5714934B"/>
    <w:rsid w:val="57DFCDCE"/>
    <w:rsid w:val="57F7CCAF"/>
    <w:rsid w:val="5807F341"/>
    <w:rsid w:val="583CE5FE"/>
    <w:rsid w:val="5878DC62"/>
    <w:rsid w:val="58A4A2DB"/>
    <w:rsid w:val="5916FB53"/>
    <w:rsid w:val="5939066E"/>
    <w:rsid w:val="594A2332"/>
    <w:rsid w:val="59602E2C"/>
    <w:rsid w:val="59AD0CBC"/>
    <w:rsid w:val="5A307451"/>
    <w:rsid w:val="5A366CFC"/>
    <w:rsid w:val="5A734142"/>
    <w:rsid w:val="5AF17238"/>
    <w:rsid w:val="5B0E26D1"/>
    <w:rsid w:val="5B3DE098"/>
    <w:rsid w:val="5C430C61"/>
    <w:rsid w:val="5C8B803E"/>
    <w:rsid w:val="5C96615B"/>
    <w:rsid w:val="5D0C7E5C"/>
    <w:rsid w:val="5D1165D0"/>
    <w:rsid w:val="5D174420"/>
    <w:rsid w:val="5D5B4647"/>
    <w:rsid w:val="5D6B392D"/>
    <w:rsid w:val="5DECFB8B"/>
    <w:rsid w:val="5E524B19"/>
    <w:rsid w:val="5E9A2174"/>
    <w:rsid w:val="5EA001BC"/>
    <w:rsid w:val="5ED7EC9A"/>
    <w:rsid w:val="5F085596"/>
    <w:rsid w:val="5F441075"/>
    <w:rsid w:val="5F8C020E"/>
    <w:rsid w:val="5F951BA2"/>
    <w:rsid w:val="5FC5D7DC"/>
    <w:rsid w:val="5FDEC6A6"/>
    <w:rsid w:val="5FF1955E"/>
    <w:rsid w:val="5FF52BEF"/>
    <w:rsid w:val="60999FB5"/>
    <w:rsid w:val="61155F16"/>
    <w:rsid w:val="61677636"/>
    <w:rsid w:val="616A8777"/>
    <w:rsid w:val="6180EB68"/>
    <w:rsid w:val="618AEFBF"/>
    <w:rsid w:val="61D69D93"/>
    <w:rsid w:val="620185DC"/>
    <w:rsid w:val="62206769"/>
    <w:rsid w:val="62A840F4"/>
    <w:rsid w:val="62DAD4B2"/>
    <w:rsid w:val="6340AF4F"/>
    <w:rsid w:val="635E535B"/>
    <w:rsid w:val="63946B8E"/>
    <w:rsid w:val="6437311D"/>
    <w:rsid w:val="64475065"/>
    <w:rsid w:val="647F1304"/>
    <w:rsid w:val="64EEBECC"/>
    <w:rsid w:val="64F37E73"/>
    <w:rsid w:val="6521053F"/>
    <w:rsid w:val="654B1157"/>
    <w:rsid w:val="655E6823"/>
    <w:rsid w:val="658F7363"/>
    <w:rsid w:val="6596AD30"/>
    <w:rsid w:val="65E0EA76"/>
    <w:rsid w:val="6635A20F"/>
    <w:rsid w:val="6670FD66"/>
    <w:rsid w:val="66BAD784"/>
    <w:rsid w:val="66EF235F"/>
    <w:rsid w:val="67A227A0"/>
    <w:rsid w:val="687C1729"/>
    <w:rsid w:val="68840006"/>
    <w:rsid w:val="688F5EB6"/>
    <w:rsid w:val="6898C872"/>
    <w:rsid w:val="68F67846"/>
    <w:rsid w:val="691CD49A"/>
    <w:rsid w:val="692F828D"/>
    <w:rsid w:val="694BD4DF"/>
    <w:rsid w:val="6982E4AA"/>
    <w:rsid w:val="69AF7541"/>
    <w:rsid w:val="69B25FE2"/>
    <w:rsid w:val="69B6F160"/>
    <w:rsid w:val="69BA26B3"/>
    <w:rsid w:val="69C82FA3"/>
    <w:rsid w:val="69D83EAD"/>
    <w:rsid w:val="69FD2ACB"/>
    <w:rsid w:val="6A28E708"/>
    <w:rsid w:val="6A2F018A"/>
    <w:rsid w:val="6AACC710"/>
    <w:rsid w:val="6AFE7829"/>
    <w:rsid w:val="6B0BB4B6"/>
    <w:rsid w:val="6B54E0DD"/>
    <w:rsid w:val="6B5D3E45"/>
    <w:rsid w:val="6B887ED7"/>
    <w:rsid w:val="6B9671F1"/>
    <w:rsid w:val="6BD5FC0F"/>
    <w:rsid w:val="6BDF010B"/>
    <w:rsid w:val="6C32FBAA"/>
    <w:rsid w:val="6C86C80B"/>
    <w:rsid w:val="6CC5366A"/>
    <w:rsid w:val="6CCD1C46"/>
    <w:rsid w:val="6CE6D37B"/>
    <w:rsid w:val="6D150968"/>
    <w:rsid w:val="6D1CF127"/>
    <w:rsid w:val="6D58DBFA"/>
    <w:rsid w:val="6D8AE703"/>
    <w:rsid w:val="6DA407E4"/>
    <w:rsid w:val="6DAF5F6E"/>
    <w:rsid w:val="6DD2AC6A"/>
    <w:rsid w:val="6E244FC2"/>
    <w:rsid w:val="6EEBE99B"/>
    <w:rsid w:val="6EFE0993"/>
    <w:rsid w:val="6FC45376"/>
    <w:rsid w:val="6FC937F2"/>
    <w:rsid w:val="6FDE9479"/>
    <w:rsid w:val="7097DCB8"/>
    <w:rsid w:val="70C983C0"/>
    <w:rsid w:val="70EDCAD1"/>
    <w:rsid w:val="710A8CA1"/>
    <w:rsid w:val="7136CB81"/>
    <w:rsid w:val="7178FE29"/>
    <w:rsid w:val="71A51B93"/>
    <w:rsid w:val="7252D355"/>
    <w:rsid w:val="72605B57"/>
    <w:rsid w:val="7300A560"/>
    <w:rsid w:val="7396DD73"/>
    <w:rsid w:val="73CB9594"/>
    <w:rsid w:val="7471148B"/>
    <w:rsid w:val="74E4778B"/>
    <w:rsid w:val="7547965E"/>
    <w:rsid w:val="7555586A"/>
    <w:rsid w:val="7559B93F"/>
    <w:rsid w:val="75DCA3B8"/>
    <w:rsid w:val="762DC1CC"/>
    <w:rsid w:val="76CFFEE0"/>
    <w:rsid w:val="76DD1573"/>
    <w:rsid w:val="77452A14"/>
    <w:rsid w:val="7745435D"/>
    <w:rsid w:val="778B1048"/>
    <w:rsid w:val="77A31A0E"/>
    <w:rsid w:val="77A7EFEF"/>
    <w:rsid w:val="77BFC1EF"/>
    <w:rsid w:val="78403A8B"/>
    <w:rsid w:val="788EE528"/>
    <w:rsid w:val="7939DCB6"/>
    <w:rsid w:val="7940DE34"/>
    <w:rsid w:val="79484722"/>
    <w:rsid w:val="79F06045"/>
    <w:rsid w:val="79FF9D5D"/>
    <w:rsid w:val="7A6BD5A7"/>
    <w:rsid w:val="7A766292"/>
    <w:rsid w:val="7A7AF71E"/>
    <w:rsid w:val="7ABFEA5B"/>
    <w:rsid w:val="7B166562"/>
    <w:rsid w:val="7C0CFD81"/>
    <w:rsid w:val="7C20DF1A"/>
    <w:rsid w:val="7C7B8D1E"/>
    <w:rsid w:val="7C89E4E4"/>
    <w:rsid w:val="7CD77107"/>
    <w:rsid w:val="7CEAB8F9"/>
    <w:rsid w:val="7CF97A01"/>
    <w:rsid w:val="7D60AC3E"/>
    <w:rsid w:val="7D702673"/>
    <w:rsid w:val="7DD0D10A"/>
    <w:rsid w:val="7E0C2528"/>
    <w:rsid w:val="7E64E445"/>
    <w:rsid w:val="7EFFE955"/>
    <w:rsid w:val="7F0D2000"/>
    <w:rsid w:val="7F83519E"/>
    <w:rsid w:val="7FC2B56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5115D"/>
  <w15:chartTrackingRefBased/>
  <w15:docId w15:val="{1BDFD0D9-1914-4650-843D-E736E30F2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_Normal;Tekstas"/>
    <w:next w:val="Pagrindinistekstas"/>
    <w:qFormat/>
    <w:rsid w:val="00B47AD8"/>
    <w:pPr>
      <w:ind w:firstLine="851"/>
      <w:jc w:val="both"/>
    </w:pPr>
  </w:style>
  <w:style w:type="paragraph" w:styleId="Antrat1">
    <w:name w:val="heading 1"/>
    <w:aliases w:val="Appendix,Heading 1 (nevda),stydde,app heading 1,app heading 11,app heading 12,app heading 111,app heading 13,1,1 ghost,g,ghost,H1,Kapitel,Arial 14 Fett,Arial 14 Fett1,Arial 14 Fett2,Arial 16 Fett,Datasheet title,Chapter,TF-Overskrift 1,H11"/>
    <w:basedOn w:val="prastasis"/>
    <w:next w:val="prastasis"/>
    <w:link w:val="Antrat1Diagrama"/>
    <w:autoRedefine/>
    <w:rsid w:val="00F87929"/>
    <w:pPr>
      <w:keepNext/>
      <w:keepLines/>
      <w:spacing w:before="240"/>
      <w:ind w:firstLine="0"/>
      <w:outlineLvl w:val="0"/>
    </w:pPr>
    <w:rPr>
      <w:rFonts w:asciiTheme="majorHAnsi" w:eastAsiaTheme="majorEastAsia" w:hAnsiTheme="majorHAnsi" w:cstheme="majorBidi"/>
      <w:b/>
      <w:bCs/>
      <w:sz w:val="24"/>
      <w:szCs w:val="24"/>
    </w:rPr>
  </w:style>
  <w:style w:type="paragraph" w:styleId="Antrat2">
    <w:name w:val="heading 2"/>
    <w:aliases w:val="HD2,Heading 2 (nevda),Title Header2,Title Header2 Diagrama Diagrama Diagrama Diagrama Diagrama,Title Header2 Diagrama Diagrama Diagrama Diagrama Diagrama Diagrama,Antraste 2,H2,H21,H22,H23,H24,H211,H221,H25,H212,H222,H26"/>
    <w:basedOn w:val="prastasis"/>
    <w:next w:val="prastasis"/>
    <w:link w:val="Antrat2Diagrama"/>
    <w:autoRedefine/>
    <w:uiPriority w:val="9"/>
    <w:unhideWhenUsed/>
    <w:rsid w:val="007667AA"/>
    <w:pPr>
      <w:keepNext/>
      <w:keepLines/>
      <w:spacing w:before="40"/>
      <w:ind w:firstLine="0"/>
      <w:outlineLvl w:val="1"/>
    </w:pPr>
    <w:rPr>
      <w:rFonts w:asciiTheme="majorHAnsi" w:eastAsiaTheme="majorEastAsia" w:hAnsiTheme="majorHAnsi" w:cstheme="majorBidi"/>
      <w:sz w:val="26"/>
      <w:szCs w:val="26"/>
    </w:rPr>
  </w:style>
  <w:style w:type="paragraph" w:styleId="Antrat3">
    <w:name w:val="heading 3"/>
    <w:aliases w:val="Heading 3 (nevda),Diagrama14,Section Header3,Sub-Clause Paragraph,l3,3,h3,H3,3heading,3 bullet,b,bullet,SECOND,Second,BLANK2,4 bullet,bdullet,pc heading3,1.2.3.,Org Heading 1,h1,Unterabschnitt,Arial 12 Fett,3m,prop3,CT"/>
    <w:basedOn w:val="prastasis"/>
    <w:next w:val="prastasis"/>
    <w:link w:val="Antrat3Diagrama"/>
    <w:autoRedefine/>
    <w:uiPriority w:val="9"/>
    <w:unhideWhenUsed/>
    <w:rsid w:val="00EB78A0"/>
    <w:pPr>
      <w:keepNext/>
      <w:keepLines/>
      <w:spacing w:before="40"/>
      <w:ind w:firstLine="0"/>
      <w:outlineLvl w:val="2"/>
    </w:pPr>
    <w:rPr>
      <w:rFonts w:asciiTheme="majorHAnsi" w:eastAsiaTheme="majorEastAsia" w:hAnsiTheme="majorHAnsi" w:cstheme="majorBidi"/>
      <w:sz w:val="24"/>
      <w:szCs w:val="24"/>
    </w:rPr>
  </w:style>
  <w:style w:type="paragraph" w:styleId="Antrat4">
    <w:name w:val="heading 4"/>
    <w:aliases w:val="Heading 4 (nevda),Heading 4 Char Char Char Char,Sub-Clause Sub-paragraph,I4,4,l4,heading4,I41,41,l41,heading41,h4,4heading,H4,4 dash,d,Ref Heading 1,rh1,Unterunterabschnitt,Heading4,H4-Heading 4,a.,H41,H42"/>
    <w:basedOn w:val="prastasis"/>
    <w:next w:val="prastasis"/>
    <w:link w:val="Antrat4Diagrama"/>
    <w:autoRedefine/>
    <w:uiPriority w:val="9"/>
    <w:unhideWhenUsed/>
    <w:rsid w:val="00EB78A0"/>
    <w:pPr>
      <w:keepNext/>
      <w:keepLines/>
      <w:spacing w:before="40"/>
      <w:ind w:firstLine="0"/>
      <w:outlineLvl w:val="3"/>
    </w:pPr>
    <w:rPr>
      <w:rFonts w:asciiTheme="majorHAnsi" w:eastAsiaTheme="majorEastAsia" w:hAnsiTheme="majorHAnsi" w:cstheme="majorBidi"/>
      <w:i/>
      <w:iCs/>
    </w:rPr>
  </w:style>
  <w:style w:type="paragraph" w:styleId="Antrat5">
    <w:name w:val="heading 5"/>
    <w:aliases w:val="H5,PIM 5,5,Heading 5 Char Char,PARA5,Punt 5,h5,Tempo Heading 5,Heading 5 CFMU,Para 5"/>
    <w:basedOn w:val="prastasis"/>
    <w:next w:val="prastasis"/>
    <w:link w:val="Antrat5Diagrama"/>
    <w:autoRedefine/>
    <w:uiPriority w:val="9"/>
    <w:unhideWhenUsed/>
    <w:rsid w:val="00EB78A0"/>
    <w:pPr>
      <w:keepNext/>
      <w:keepLines/>
      <w:spacing w:before="40"/>
      <w:ind w:firstLine="0"/>
      <w:outlineLvl w:val="4"/>
    </w:pPr>
    <w:rPr>
      <w:rFonts w:asciiTheme="majorHAnsi" w:eastAsiaTheme="majorEastAsia" w:hAnsiTheme="majorHAnsi" w:cstheme="majorBidi"/>
    </w:rPr>
  </w:style>
  <w:style w:type="paragraph" w:styleId="Antrat6">
    <w:name w:val="heading 6"/>
    <w:aliases w:val="PIM 6,6,Title Page,h6,Heading 6 CFMU,H6"/>
    <w:basedOn w:val="prastasis"/>
    <w:next w:val="prastasis"/>
    <w:link w:val="Antrat6Diagrama"/>
    <w:autoRedefine/>
    <w:uiPriority w:val="9"/>
    <w:unhideWhenUsed/>
    <w:rsid w:val="00EB78A0"/>
    <w:pPr>
      <w:keepNext/>
      <w:keepLines/>
      <w:spacing w:before="40"/>
      <w:ind w:firstLine="0"/>
      <w:outlineLvl w:val="5"/>
    </w:pPr>
    <w:rPr>
      <w:rFonts w:asciiTheme="majorHAnsi" w:eastAsiaTheme="majorEastAsia" w:hAnsiTheme="majorHAnsi" w:cstheme="majorBidi"/>
    </w:rPr>
  </w:style>
  <w:style w:type="paragraph" w:styleId="Antrat7">
    <w:name w:val="heading 7"/>
    <w:aliases w:val="PIM 7,h7,Heading 7 CFMU"/>
    <w:basedOn w:val="prastasis"/>
    <w:next w:val="prastasis"/>
    <w:link w:val="Antrat7Diagrama"/>
    <w:autoRedefine/>
    <w:uiPriority w:val="9"/>
    <w:unhideWhenUsed/>
    <w:rsid w:val="00EB78A0"/>
    <w:pPr>
      <w:keepNext/>
      <w:keepLines/>
      <w:spacing w:before="40"/>
      <w:ind w:firstLine="0"/>
      <w:outlineLvl w:val="6"/>
    </w:pPr>
    <w:rPr>
      <w:rFonts w:asciiTheme="majorHAnsi" w:eastAsiaTheme="majorEastAsia" w:hAnsiTheme="majorHAnsi" w:cstheme="majorBidi"/>
      <w:i/>
      <w:iCs/>
    </w:rPr>
  </w:style>
  <w:style w:type="paragraph" w:styleId="Antrat8">
    <w:name w:val="heading 8"/>
    <w:aliases w:val="h8,Heading 8 CFMU"/>
    <w:basedOn w:val="prastasis"/>
    <w:next w:val="prastasis"/>
    <w:link w:val="Antrat8Diagrama"/>
    <w:autoRedefine/>
    <w:uiPriority w:val="9"/>
    <w:unhideWhenUsed/>
    <w:rsid w:val="00A65258"/>
    <w:pPr>
      <w:keepNext/>
      <w:keepLines/>
      <w:spacing w:before="40"/>
      <w:ind w:firstLine="0"/>
      <w:outlineLvl w:val="7"/>
    </w:pPr>
    <w:rPr>
      <w:rFonts w:asciiTheme="majorHAnsi" w:eastAsiaTheme="majorEastAsia" w:hAnsiTheme="majorHAnsi" w:cstheme="majorBidi"/>
      <w:color w:val="272727" w:themeColor="text1" w:themeTint="D8"/>
      <w:sz w:val="21"/>
      <w:szCs w:val="21"/>
    </w:rPr>
  </w:style>
  <w:style w:type="paragraph" w:styleId="Antrat9">
    <w:name w:val="heading 9"/>
    <w:aliases w:val="PIM 9,h9,Heading 9 CFMU"/>
    <w:basedOn w:val="prastasis"/>
    <w:next w:val="prastasis"/>
    <w:link w:val="Antrat9Diagrama"/>
    <w:autoRedefine/>
    <w:uiPriority w:val="9"/>
    <w:unhideWhenUsed/>
    <w:rsid w:val="00A65258"/>
    <w:pPr>
      <w:keepNext/>
      <w:keepLines/>
      <w:spacing w:before="40"/>
      <w:ind w:firstLine="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paragraph" w:customStyle="1" w:styleId="Antrattekste">
    <w:name w:val="Antratė tekste"/>
    <w:basedOn w:val="Antrat1"/>
    <w:next w:val="Poskyriopavadinimas"/>
    <w:link w:val="AntratteksteChar"/>
    <w:autoRedefine/>
    <w:rsid w:val="00BF7A89"/>
    <w:rPr>
      <w:rFonts w:ascii="Tahoma" w:hAnsi="Tahoma" w:cs="Tahoma"/>
      <w:b w:val="0"/>
      <w:caps/>
      <w:color w:val="000000" w:themeColor="text1"/>
      <w:sz w:val="22"/>
      <w:lang w:val="en-US"/>
    </w:rPr>
  </w:style>
  <w:style w:type="paragraph" w:customStyle="1" w:styleId="Poskyriopavadinimas">
    <w:name w:val="Poskyrio pavadinimas"/>
    <w:basedOn w:val="Antrat2"/>
    <w:link w:val="PoskyriopavadinimasChar"/>
    <w:autoRedefine/>
    <w:rsid w:val="00BF7A89"/>
    <w:rPr>
      <w:rFonts w:ascii="Tahoma" w:hAnsi="Tahoma"/>
      <w:b/>
      <w:sz w:val="22"/>
    </w:rPr>
  </w:style>
  <w:style w:type="character" w:customStyle="1" w:styleId="AntratteksteChar">
    <w:name w:val="Antratė tekste Char"/>
    <w:basedOn w:val="Numatytasispastraiposriftas"/>
    <w:link w:val="Antrattekste"/>
    <w:rsid w:val="00BF7A89"/>
    <w:rPr>
      <w:rFonts w:eastAsiaTheme="majorEastAsia" w:cs="Tahoma"/>
      <w:b/>
      <w:caps/>
      <w:color w:val="000000" w:themeColor="text1"/>
      <w:szCs w:val="32"/>
      <w:lang w:val="en-US"/>
    </w:rPr>
  </w:style>
  <w:style w:type="character" w:customStyle="1" w:styleId="PoskyriopavadinimasChar">
    <w:name w:val="Poskyrio pavadinimas Char"/>
    <w:basedOn w:val="AntratteksteChar"/>
    <w:link w:val="Poskyriopavadinimas"/>
    <w:rsid w:val="00BF7A89"/>
    <w:rPr>
      <w:rFonts w:eastAsiaTheme="majorEastAsia" w:cstheme="majorBidi"/>
      <w:b/>
      <w:caps w:val="0"/>
      <w:color w:val="000000" w:themeColor="text1"/>
      <w:szCs w:val="26"/>
      <w:lang w:val="en-US"/>
    </w:rPr>
  </w:style>
  <w:style w:type="character" w:customStyle="1" w:styleId="Antrat2Diagrama">
    <w:name w:val="Antraštė 2 Diagrama"/>
    <w:aliases w:val="HD2 Diagrama,Heading 2 (nevda) Diagrama,Title Header2 Diagrama,Title Header2 Diagrama Diagrama Diagrama Diagrama Diagrama Diagrama1,Title Header2 Diagrama Diagrama Diagrama Diagrama Diagrama Diagrama Diagrama,Antraste 2 Diagrama"/>
    <w:basedOn w:val="Numatytasispastraiposriftas"/>
    <w:link w:val="Antrat2"/>
    <w:uiPriority w:val="9"/>
    <w:rsid w:val="007667AA"/>
    <w:rPr>
      <w:rFonts w:asciiTheme="majorHAnsi" w:eastAsiaTheme="majorEastAsia" w:hAnsiTheme="majorHAnsi" w:cstheme="majorBidi"/>
      <w:sz w:val="26"/>
      <w:szCs w:val="26"/>
    </w:rPr>
  </w:style>
  <w:style w:type="character" w:customStyle="1" w:styleId="Antrat1Diagrama">
    <w:name w:val="Antraštė 1 Diagrama"/>
    <w:aliases w:val="Appendix Diagrama,Heading 1 (nevda) Diagrama,stydde Diagrama,app heading 1 Diagrama,app heading 11 Diagrama,app heading 12 Diagrama,app heading 111 Diagrama,app heading 13 Diagrama,1 Diagrama,1 ghost Diagrama,g Diagrama,H1 Diagrama"/>
    <w:basedOn w:val="Numatytasispastraiposriftas"/>
    <w:link w:val="Antrat1"/>
    <w:rsid w:val="00F87929"/>
    <w:rPr>
      <w:rFonts w:asciiTheme="majorHAnsi" w:eastAsiaTheme="majorEastAsia" w:hAnsiTheme="majorHAnsi" w:cstheme="majorBidi"/>
      <w:b/>
      <w:bCs/>
      <w:sz w:val="24"/>
      <w:szCs w:val="24"/>
    </w:rPr>
  </w:style>
  <w:style w:type="character" w:customStyle="1" w:styleId="Antrat3Diagrama">
    <w:name w:val="Antraštė 3 Diagrama"/>
    <w:aliases w:val="Heading 3 (nevda) Diagrama,Diagrama14 Diagrama,Section Header3 Diagrama,Sub-Clause Paragraph Diagrama,l3 Diagrama,3 Diagrama,h3 Diagrama,H3 Diagrama,3heading Diagrama,3 bullet Diagrama,b Diagrama,bullet Diagrama,SECOND Diagrama"/>
    <w:basedOn w:val="Numatytasispastraiposriftas"/>
    <w:link w:val="Antrat3"/>
    <w:uiPriority w:val="9"/>
    <w:rsid w:val="00EB78A0"/>
    <w:rPr>
      <w:rFonts w:asciiTheme="majorHAnsi" w:eastAsiaTheme="majorEastAsia" w:hAnsiTheme="majorHAnsi" w:cstheme="majorBidi"/>
      <w:sz w:val="24"/>
      <w:szCs w:val="24"/>
    </w:rPr>
  </w:style>
  <w:style w:type="character" w:customStyle="1" w:styleId="Antrat4Diagrama">
    <w:name w:val="Antraštė 4 Diagrama"/>
    <w:aliases w:val="Heading 4 (nevda) Diagrama,Heading 4 Char Char Char Char Diagrama,Sub-Clause Sub-paragraph Diagrama,I4 Diagrama,4 Diagrama,l4 Diagrama,heading4 Diagrama,I41 Diagrama,41 Diagrama,l41 Diagrama,heading41 Diagrama,h4 Diagrama,H4 Diagrama"/>
    <w:basedOn w:val="Numatytasispastraiposriftas"/>
    <w:link w:val="Antrat4"/>
    <w:uiPriority w:val="9"/>
    <w:rsid w:val="00EB78A0"/>
    <w:rPr>
      <w:rFonts w:asciiTheme="majorHAnsi" w:eastAsiaTheme="majorEastAsia" w:hAnsiTheme="majorHAnsi" w:cstheme="majorBidi"/>
      <w:i/>
      <w:iCs/>
    </w:rPr>
  </w:style>
  <w:style w:type="character" w:customStyle="1" w:styleId="Antrat5Diagrama">
    <w:name w:val="Antraštė 5 Diagrama"/>
    <w:aliases w:val="H5 Diagrama,PIM 5 Diagrama,5 Diagrama,Heading 5 Char Char Diagrama,PARA5 Diagrama,Punt 5 Diagrama,h5 Diagrama,Tempo Heading 5 Diagrama,Heading 5 CFMU Diagrama,Para 5 Diagrama"/>
    <w:basedOn w:val="Numatytasispastraiposriftas"/>
    <w:link w:val="Antrat5"/>
    <w:uiPriority w:val="9"/>
    <w:rsid w:val="00EB78A0"/>
    <w:rPr>
      <w:rFonts w:asciiTheme="majorHAnsi" w:eastAsiaTheme="majorEastAsia" w:hAnsiTheme="majorHAnsi" w:cstheme="majorBidi"/>
    </w:rPr>
  </w:style>
  <w:style w:type="character" w:customStyle="1" w:styleId="Antrat6Diagrama">
    <w:name w:val="Antraštė 6 Diagrama"/>
    <w:aliases w:val="PIM 6 Diagrama,6 Diagrama,Title Page Diagrama,h6 Diagrama,Heading 6 CFMU Diagrama,H6 Diagrama"/>
    <w:basedOn w:val="Numatytasispastraiposriftas"/>
    <w:link w:val="Antrat6"/>
    <w:uiPriority w:val="9"/>
    <w:rsid w:val="00EB78A0"/>
    <w:rPr>
      <w:rFonts w:asciiTheme="majorHAnsi" w:eastAsiaTheme="majorEastAsia" w:hAnsiTheme="majorHAnsi" w:cstheme="majorBidi"/>
    </w:rPr>
  </w:style>
  <w:style w:type="character" w:customStyle="1" w:styleId="Antrat7Diagrama">
    <w:name w:val="Antraštė 7 Diagrama"/>
    <w:aliases w:val="PIM 7 Diagrama,h7 Diagrama,Heading 7 CFMU Diagrama"/>
    <w:basedOn w:val="Numatytasispastraiposriftas"/>
    <w:link w:val="Antrat7"/>
    <w:uiPriority w:val="9"/>
    <w:rsid w:val="00EB78A0"/>
    <w:rPr>
      <w:rFonts w:asciiTheme="majorHAnsi" w:eastAsiaTheme="majorEastAsia" w:hAnsiTheme="majorHAnsi" w:cstheme="majorBidi"/>
      <w:i/>
      <w:iCs/>
    </w:rPr>
  </w:style>
  <w:style w:type="character" w:customStyle="1" w:styleId="Antrat8Diagrama">
    <w:name w:val="Antraštė 8 Diagrama"/>
    <w:aliases w:val="h8 Diagrama,Heading 8 CFMU Diagrama"/>
    <w:basedOn w:val="Numatytasispastraiposriftas"/>
    <w:link w:val="Antrat8"/>
    <w:uiPriority w:val="9"/>
    <w:rsid w:val="00A65258"/>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aliases w:val="PIM 9 Diagrama,h9 Diagrama,Heading 9 CFMU Diagrama"/>
    <w:basedOn w:val="Numatytasispastraiposriftas"/>
    <w:link w:val="Antrat9"/>
    <w:uiPriority w:val="9"/>
    <w:rsid w:val="00A65258"/>
    <w:rPr>
      <w:rFonts w:asciiTheme="majorHAnsi" w:eastAsiaTheme="majorEastAsia" w:hAnsiTheme="majorHAnsi" w:cstheme="majorBidi"/>
      <w:i/>
      <w:iCs/>
      <w:color w:val="272727" w:themeColor="text1" w:themeTint="D8"/>
      <w:sz w:val="21"/>
      <w:szCs w:val="21"/>
    </w:rPr>
  </w:style>
  <w:style w:type="paragraph" w:customStyle="1" w:styleId="Skyrius">
    <w:name w:val="_Skyrius"/>
    <w:basedOn w:val="Antrat1"/>
    <w:link w:val="SkyriusChar"/>
    <w:autoRedefine/>
    <w:qFormat/>
    <w:rsid w:val="00CF76F7"/>
    <w:pPr>
      <w:pageBreakBefore/>
      <w:numPr>
        <w:numId w:val="27"/>
      </w:numPr>
      <w:spacing w:before="0" w:after="160"/>
    </w:pPr>
    <w:rPr>
      <w:b w:val="0"/>
      <w:caps/>
      <w:szCs w:val="22"/>
    </w:rPr>
  </w:style>
  <w:style w:type="paragraph" w:customStyle="1" w:styleId="Poskyris-11">
    <w:name w:val="_Poskyris - 1.1"/>
    <w:basedOn w:val="Antrat2"/>
    <w:link w:val="Poskyris-11Char"/>
    <w:autoRedefine/>
    <w:qFormat/>
    <w:rsid w:val="008E4ED4"/>
    <w:pPr>
      <w:numPr>
        <w:ilvl w:val="1"/>
        <w:numId w:val="27"/>
      </w:numPr>
      <w:spacing w:before="240" w:after="80"/>
      <w:ind w:left="630" w:hanging="630"/>
    </w:pPr>
    <w:rPr>
      <w:b/>
      <w:sz w:val="22"/>
      <w:szCs w:val="22"/>
    </w:rPr>
  </w:style>
  <w:style w:type="character" w:customStyle="1" w:styleId="SkyriusChar">
    <w:name w:val="_Skyrius Char"/>
    <w:basedOn w:val="Antrat1Diagrama"/>
    <w:link w:val="Skyrius"/>
    <w:rsid w:val="00CF76F7"/>
    <w:rPr>
      <w:rFonts w:asciiTheme="majorHAnsi" w:eastAsiaTheme="majorEastAsia" w:hAnsiTheme="majorHAnsi" w:cstheme="majorBidi"/>
      <w:b w:val="0"/>
      <w:bCs/>
      <w:caps/>
      <w:sz w:val="24"/>
      <w:szCs w:val="24"/>
    </w:rPr>
  </w:style>
  <w:style w:type="paragraph" w:customStyle="1" w:styleId="Poskyris-111">
    <w:name w:val="_Poskyris - 1.1.1."/>
    <w:basedOn w:val="Antrat3"/>
    <w:link w:val="Poskyris-111Char"/>
    <w:autoRedefine/>
    <w:qFormat/>
    <w:rsid w:val="001F4CF1"/>
    <w:pPr>
      <w:numPr>
        <w:ilvl w:val="2"/>
        <w:numId w:val="1"/>
      </w:numPr>
      <w:spacing w:before="240" w:after="80"/>
    </w:pPr>
    <w:rPr>
      <w:b/>
      <w:sz w:val="22"/>
      <w:szCs w:val="22"/>
    </w:rPr>
  </w:style>
  <w:style w:type="character" w:customStyle="1" w:styleId="Poskyris-11Char">
    <w:name w:val="_Poskyris - 1.1 Char"/>
    <w:basedOn w:val="Antrat2Diagrama"/>
    <w:link w:val="Poskyris-11"/>
    <w:rsid w:val="008E4ED4"/>
    <w:rPr>
      <w:rFonts w:asciiTheme="majorHAnsi" w:eastAsiaTheme="majorEastAsia" w:hAnsiTheme="majorHAnsi" w:cstheme="majorBidi"/>
      <w:b/>
      <w:sz w:val="26"/>
      <w:szCs w:val="26"/>
    </w:rPr>
  </w:style>
  <w:style w:type="paragraph" w:customStyle="1" w:styleId="Poskyris-1111">
    <w:name w:val="_Poskyris - 1.1.1.1."/>
    <w:basedOn w:val="Antrat4"/>
    <w:link w:val="Poskyris-1111Char"/>
    <w:autoRedefine/>
    <w:qFormat/>
    <w:rsid w:val="003B237D"/>
    <w:pPr>
      <w:spacing w:before="240" w:after="80"/>
      <w:ind w:left="1985" w:hanging="1985"/>
    </w:pPr>
    <w:rPr>
      <w:b/>
      <w:i w:val="0"/>
    </w:rPr>
  </w:style>
  <w:style w:type="character" w:customStyle="1" w:styleId="Poskyris-111Char">
    <w:name w:val="_Poskyris - 1.1.1. Char"/>
    <w:basedOn w:val="Antrat3Diagrama"/>
    <w:link w:val="Poskyris-111"/>
    <w:rsid w:val="001F4CF1"/>
    <w:rPr>
      <w:rFonts w:asciiTheme="majorHAnsi" w:eastAsiaTheme="majorEastAsia" w:hAnsiTheme="majorHAnsi" w:cstheme="majorBidi"/>
      <w:b/>
      <w:sz w:val="24"/>
      <w:szCs w:val="24"/>
    </w:rPr>
  </w:style>
  <w:style w:type="character" w:customStyle="1" w:styleId="Poskyris-1111Char">
    <w:name w:val="_Poskyris - 1.1.1.1. Char"/>
    <w:basedOn w:val="Antrat4Diagrama"/>
    <w:link w:val="Poskyris-1111"/>
    <w:rsid w:val="003B237D"/>
    <w:rPr>
      <w:rFonts w:asciiTheme="majorHAnsi" w:eastAsiaTheme="majorEastAsia" w:hAnsiTheme="majorHAnsi" w:cstheme="majorBidi"/>
      <w:b/>
      <w:i w:val="0"/>
      <w:iCs/>
    </w:rPr>
  </w:style>
  <w:style w:type="paragraph" w:styleId="Pagrindinistekstas">
    <w:name w:val="Body Text"/>
    <w:aliases w:val="En-tête-1 Char,En-tête-2 Char,hd Char,Header 2 Char,Char Char Char Char"/>
    <w:basedOn w:val="prastasis"/>
    <w:link w:val="PagrindinistekstasDiagrama"/>
    <w:autoRedefine/>
    <w:uiPriority w:val="99"/>
    <w:unhideWhenUsed/>
    <w:rsid w:val="00942F6A"/>
    <w:pPr>
      <w:spacing w:line="240" w:lineRule="auto"/>
    </w:pPr>
    <w:rPr>
      <w:rFonts w:asciiTheme="minorHAnsi" w:eastAsia="Times New Roman" w:hAnsiTheme="minorHAnsi" w:cstheme="minorHAnsi"/>
      <w:szCs w:val="20"/>
    </w:rPr>
  </w:style>
  <w:style w:type="character" w:customStyle="1" w:styleId="PagrindinistekstasDiagrama">
    <w:name w:val="Pagrindinis tekstas Diagrama"/>
    <w:aliases w:val="En-tête-1 Char Diagrama,En-tête-2 Char Diagrama,hd Char Diagrama,Header 2 Char Diagrama,Char Char Char Char Diagrama"/>
    <w:basedOn w:val="Numatytasispastraiposriftas"/>
    <w:link w:val="Pagrindinistekstas"/>
    <w:uiPriority w:val="99"/>
    <w:rsid w:val="00942F6A"/>
    <w:rPr>
      <w:rFonts w:asciiTheme="minorHAnsi" w:eastAsia="Times New Roman" w:hAnsiTheme="minorHAnsi" w:cstheme="minorHAnsi"/>
      <w:szCs w:val="20"/>
    </w:rPr>
  </w:style>
  <w:style w:type="paragraph" w:styleId="Pagrindiniotekstotrauka">
    <w:name w:val="Body Text Indent"/>
    <w:basedOn w:val="prastasis"/>
    <w:link w:val="PagrindiniotekstotraukaDiagrama"/>
    <w:uiPriority w:val="99"/>
    <w:unhideWhenUsed/>
    <w:rsid w:val="00CE0A5C"/>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E0A5C"/>
  </w:style>
  <w:style w:type="paragraph" w:styleId="Puslapioinaostekstas">
    <w:name w:val="footnote text"/>
    <w:basedOn w:val="prastasis"/>
    <w:link w:val="PuslapioinaostekstasDiagrama"/>
    <w:uiPriority w:val="99"/>
    <w:rsid w:val="00606CDA"/>
    <w:pPr>
      <w:spacing w:line="240" w:lineRule="auto"/>
      <w:ind w:firstLine="0"/>
    </w:pPr>
    <w:rPr>
      <w:rFonts w:ascii="Arial" w:eastAsia="Times New Roman" w:hAnsi="Arial" w:cs="Times New Roman"/>
      <w:color w:val="808080" w:themeColor="background1" w:themeShade="80"/>
      <w:sz w:val="20"/>
      <w:szCs w:val="20"/>
    </w:rPr>
  </w:style>
  <w:style w:type="character" w:customStyle="1" w:styleId="PuslapioinaostekstasDiagrama">
    <w:name w:val="Puslapio išnašos tekstas Diagrama"/>
    <w:basedOn w:val="Numatytasispastraiposriftas"/>
    <w:link w:val="Puslapioinaostekstas"/>
    <w:uiPriority w:val="99"/>
    <w:rsid w:val="00606CDA"/>
    <w:rPr>
      <w:rFonts w:ascii="Arial" w:eastAsia="Times New Roman" w:hAnsi="Arial" w:cs="Times New Roman"/>
      <w:color w:val="808080" w:themeColor="background1" w:themeShade="80"/>
      <w:sz w:val="20"/>
      <w:szCs w:val="20"/>
    </w:rPr>
  </w:style>
  <w:style w:type="paragraph" w:styleId="Antrat">
    <w:name w:val="caption"/>
    <w:aliases w:val="Lentelių paavadinimai"/>
    <w:basedOn w:val="prastasis"/>
    <w:next w:val="prastasis"/>
    <w:link w:val="AntratDiagrama"/>
    <w:autoRedefine/>
    <w:uiPriority w:val="35"/>
    <w:qFormat/>
    <w:rsid w:val="008422DC"/>
    <w:pPr>
      <w:keepNext/>
      <w:spacing w:before="120" w:line="360" w:lineRule="auto"/>
      <w:jc w:val="left"/>
    </w:pPr>
    <w:rPr>
      <w:rFonts w:eastAsia="Times New Roman" w:cs="Tahoma"/>
      <w:bCs/>
      <w:i/>
      <w:sz w:val="20"/>
      <w:szCs w:val="20"/>
    </w:rPr>
  </w:style>
  <w:style w:type="character" w:styleId="Hipersaitas">
    <w:name w:val="Hyperlink"/>
    <w:basedOn w:val="Numatytasispastraiposriftas"/>
    <w:uiPriority w:val="99"/>
    <w:rsid w:val="00606CDA"/>
    <w:rPr>
      <w:rFonts w:cs="Times New Roman"/>
      <w:color w:val="0563C1" w:themeColor="hyperlink"/>
      <w:u w:val="single"/>
    </w:rPr>
  </w:style>
  <w:style w:type="paragraph" w:styleId="Sraopastraipa">
    <w:name w:val="List Paragraph"/>
    <w:aliases w:val="List not in Table,Numbering,ERP-List Paragraph,List Paragraph11,Paragraph,Bullet EY,Loetelu,numbered,Bullet List,FooterText,List Paragraph1,Paragraphe de liste1,Bulletr List Paragraph,列出段落,列出段落1,List Paragraph2,List Paragraph21,リスト段落1"/>
    <w:basedOn w:val="prastasis"/>
    <w:link w:val="SraopastraipaDiagrama"/>
    <w:autoRedefine/>
    <w:uiPriority w:val="34"/>
    <w:rsid w:val="00EB78A0"/>
    <w:pPr>
      <w:spacing w:line="336" w:lineRule="auto"/>
      <w:ind w:left="720" w:firstLine="0"/>
      <w:contextualSpacing/>
    </w:pPr>
    <w:rPr>
      <w:rFonts w:eastAsia="Times New Roman" w:cs="Times New Roman"/>
      <w:sz w:val="20"/>
      <w:szCs w:val="20"/>
    </w:rPr>
  </w:style>
  <w:style w:type="character" w:styleId="Puslapioinaosnuoroda">
    <w:name w:val="footnote reference"/>
    <w:basedOn w:val="Numatytasispastraiposriftas"/>
    <w:uiPriority w:val="99"/>
    <w:rsid w:val="00606CDA"/>
    <w:rPr>
      <w:rFonts w:cs="Times New Roman"/>
      <w:color w:val="808080" w:themeColor="background1" w:themeShade="80"/>
      <w:sz w:val="20"/>
      <w:vertAlign w:val="superscript"/>
    </w:rPr>
  </w:style>
  <w:style w:type="table" w:styleId="Lentelstinklelis">
    <w:name w:val="Table Grid"/>
    <w:basedOn w:val="prastojilentel"/>
    <w:uiPriority w:val="39"/>
    <w:rsid w:val="00606CDA"/>
    <w:pPr>
      <w:spacing w:line="240" w:lineRule="auto"/>
      <w:ind w:firstLine="0"/>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vidutinisspalvinimas3parykinimas">
    <w:name w:val="Medium Shading 1 Accent 3"/>
    <w:basedOn w:val="prastojilentel"/>
    <w:uiPriority w:val="63"/>
    <w:rsid w:val="00606CDA"/>
    <w:pPr>
      <w:spacing w:line="240" w:lineRule="auto"/>
      <w:ind w:firstLine="0"/>
    </w:pPr>
    <w:rPr>
      <w:rFonts w:ascii="Arial" w:eastAsia="Times New Roman" w:hAnsi="Arial" w:cs="Times New Roman"/>
      <w:sz w:val="20"/>
      <w:szCs w:val="20"/>
      <w:lang w:val="en-US"/>
    </w:rPr>
    <w:tblPr>
      <w:tblStyleRowBandSize w:val="1"/>
      <w:tblStyleColBandSize w:val="1"/>
      <w:tblBorders>
        <w:top w:val="single" w:sz="8" w:space="0" w:color="FB8374" w:themeColor="accent3" w:themeTint="BF"/>
        <w:left w:val="single" w:sz="8" w:space="0" w:color="FB8374" w:themeColor="accent3" w:themeTint="BF"/>
        <w:bottom w:val="single" w:sz="8" w:space="0" w:color="FB8374" w:themeColor="accent3" w:themeTint="BF"/>
        <w:right w:val="single" w:sz="8" w:space="0" w:color="FB8374" w:themeColor="accent3" w:themeTint="BF"/>
        <w:insideH w:val="single" w:sz="8" w:space="0" w:color="FB8374" w:themeColor="accent3" w:themeTint="BF"/>
      </w:tblBorders>
    </w:tblPr>
    <w:tblStylePr w:type="firstRow">
      <w:pPr>
        <w:spacing w:before="0" w:after="0"/>
      </w:pPr>
      <w:rPr>
        <w:rFonts w:cs="Times New Roman"/>
        <w:b/>
        <w:bCs/>
        <w:color w:val="FFFFFF" w:themeColor="background1"/>
      </w:rPr>
      <w:tblPr/>
      <w:tcPr>
        <w:tcBorders>
          <w:top w:val="single" w:sz="8" w:space="0" w:color="FB8374" w:themeColor="accent3" w:themeTint="BF"/>
          <w:left w:val="single" w:sz="8" w:space="0" w:color="FB8374" w:themeColor="accent3" w:themeTint="BF"/>
          <w:bottom w:val="single" w:sz="8" w:space="0" w:color="FB8374" w:themeColor="accent3" w:themeTint="BF"/>
          <w:right w:val="single" w:sz="8" w:space="0" w:color="FB8374" w:themeColor="accent3" w:themeTint="BF"/>
          <w:insideH w:val="nil"/>
          <w:insideV w:val="nil"/>
        </w:tcBorders>
        <w:shd w:val="clear" w:color="auto" w:fill="FA5A46" w:themeFill="accent3"/>
      </w:tcPr>
    </w:tblStylePr>
    <w:tblStylePr w:type="lastRow">
      <w:pPr>
        <w:spacing w:before="0" w:after="0"/>
      </w:pPr>
      <w:rPr>
        <w:rFonts w:cs="Times New Roman"/>
        <w:b/>
        <w:bCs/>
      </w:rPr>
      <w:tblPr/>
      <w:tcPr>
        <w:tcBorders>
          <w:top w:val="double" w:sz="6" w:space="0" w:color="FB8374" w:themeColor="accent3" w:themeTint="BF"/>
          <w:left w:val="single" w:sz="8" w:space="0" w:color="FB8374" w:themeColor="accent3" w:themeTint="BF"/>
          <w:bottom w:val="single" w:sz="8" w:space="0" w:color="FB8374" w:themeColor="accent3" w:themeTint="BF"/>
          <w:right w:val="single" w:sz="8" w:space="0" w:color="FB8374" w:themeColor="accent3"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D6D1" w:themeFill="accent3" w:themeFillTint="3F"/>
      </w:tcPr>
    </w:tblStylePr>
    <w:tblStylePr w:type="band1Horz">
      <w:rPr>
        <w:rFonts w:cs="Times New Roman"/>
      </w:rPr>
      <w:tblPr/>
      <w:tcPr>
        <w:tcBorders>
          <w:insideH w:val="nil"/>
          <w:insideV w:val="nil"/>
        </w:tcBorders>
        <w:shd w:val="clear" w:color="auto" w:fill="FDD6D1" w:themeFill="accent3" w:themeFillTint="3F"/>
      </w:tcPr>
    </w:tblStylePr>
    <w:tblStylePr w:type="band2Horz">
      <w:rPr>
        <w:rFonts w:cs="Times New Roman"/>
      </w:rPr>
      <w:tblPr/>
      <w:tcPr>
        <w:tcBorders>
          <w:insideH w:val="nil"/>
          <w:insideV w:val="nil"/>
        </w:tcBorders>
      </w:tcPr>
    </w:tblStylePr>
  </w:style>
  <w:style w:type="table" w:customStyle="1" w:styleId="Style1">
    <w:name w:val="Style1"/>
    <w:basedOn w:val="prastojilentel"/>
    <w:uiPriority w:val="99"/>
    <w:rsid w:val="00606CDA"/>
    <w:pPr>
      <w:spacing w:line="240" w:lineRule="auto"/>
      <w:ind w:firstLine="0"/>
    </w:pPr>
    <w:rPr>
      <w:rFonts w:ascii="Arial" w:eastAsia="Times New Roman" w:hAnsi="Arial" w:cs="Times New Roman"/>
      <w:sz w:val="20"/>
      <w:szCs w:val="20"/>
      <w:lang w:val="en-US"/>
    </w:rPr>
    <w:tblPr>
      <w:tblStyleRowBandSize w:val="1"/>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Pr>
    <w:tblStylePr w:type="firstRow">
      <w:rPr>
        <w:rFonts w:cs="Times New Roman"/>
        <w:b/>
        <w:color w:val="FFFFFF" w:themeColor="background1"/>
      </w:rPr>
      <w:tblPr/>
      <w:tcPr>
        <w:shd w:val="clear" w:color="auto" w:fill="178321"/>
      </w:tcPr>
    </w:tblStylePr>
    <w:tblStylePr w:type="lastRow">
      <w:rPr>
        <w:rFonts w:cs="Times New Roman"/>
        <w:b/>
      </w:rPr>
      <w:tblPr/>
      <w:tcPr>
        <w:tcBorders>
          <w:top w:val="single" w:sz="12" w:space="0" w:color="178321"/>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band2Horz">
      <w:rPr>
        <w:rFonts w:cs="Times New Roman"/>
      </w:rPr>
      <w:tblPr/>
      <w:tcPr>
        <w:shd w:val="clear" w:color="auto" w:fill="F5FAE5"/>
      </w:tcPr>
    </w:tblStylePr>
  </w:style>
  <w:style w:type="paragraph" w:styleId="Turinys1">
    <w:name w:val="toc 1"/>
    <w:basedOn w:val="prastasis"/>
    <w:next w:val="prastasis"/>
    <w:autoRedefine/>
    <w:uiPriority w:val="39"/>
    <w:rsid w:val="00A33BCF"/>
    <w:pPr>
      <w:tabs>
        <w:tab w:val="left" w:pos="426"/>
        <w:tab w:val="right" w:leader="dot" w:pos="9778"/>
      </w:tabs>
      <w:spacing w:before="160" w:line="240" w:lineRule="auto"/>
      <w:ind w:firstLine="0"/>
      <w:contextualSpacing/>
    </w:pPr>
    <w:rPr>
      <w:rFonts w:eastAsia="Times New Roman" w:cs="Times New Roman"/>
      <w:b/>
      <w:noProof/>
      <w:sz w:val="20"/>
      <w:szCs w:val="20"/>
    </w:rPr>
  </w:style>
  <w:style w:type="paragraph" w:styleId="Turinys2">
    <w:name w:val="toc 2"/>
    <w:basedOn w:val="prastasis"/>
    <w:next w:val="prastasis"/>
    <w:autoRedefine/>
    <w:uiPriority w:val="39"/>
    <w:rsid w:val="00A33BCF"/>
    <w:pPr>
      <w:tabs>
        <w:tab w:val="left" w:pos="993"/>
        <w:tab w:val="right" w:leader="dot" w:pos="9778"/>
      </w:tabs>
      <w:spacing w:before="120" w:line="240" w:lineRule="auto"/>
      <w:ind w:left="425" w:firstLine="0"/>
      <w:contextualSpacing/>
    </w:pPr>
    <w:rPr>
      <w:rFonts w:asciiTheme="minorHAnsi" w:eastAsia="Times New Roman" w:hAnsiTheme="minorHAnsi" w:cs="Times New Roman"/>
      <w:noProof/>
      <w:sz w:val="20"/>
      <w:szCs w:val="20"/>
    </w:rPr>
  </w:style>
  <w:style w:type="paragraph" w:styleId="Debesliotekstas">
    <w:name w:val="Balloon Text"/>
    <w:basedOn w:val="prastasis"/>
    <w:link w:val="DebesliotekstasDiagrama"/>
    <w:uiPriority w:val="99"/>
    <w:semiHidden/>
    <w:rsid w:val="00606CDA"/>
    <w:pPr>
      <w:spacing w:line="336" w:lineRule="auto"/>
      <w:ind w:firstLine="0"/>
    </w:pPr>
    <w:rPr>
      <w:rFonts w:eastAsia="Times New Roman" w:cs="Tahoma"/>
      <w:sz w:val="16"/>
      <w:szCs w:val="16"/>
    </w:rPr>
  </w:style>
  <w:style w:type="character" w:customStyle="1" w:styleId="DebesliotekstasDiagrama">
    <w:name w:val="Debesėlio tekstas Diagrama"/>
    <w:basedOn w:val="Numatytasispastraiposriftas"/>
    <w:link w:val="Debesliotekstas"/>
    <w:uiPriority w:val="99"/>
    <w:semiHidden/>
    <w:rsid w:val="00606CDA"/>
    <w:rPr>
      <w:rFonts w:eastAsia="Times New Roman" w:cs="Tahoma"/>
      <w:sz w:val="16"/>
      <w:szCs w:val="16"/>
    </w:rPr>
  </w:style>
  <w:style w:type="character" w:styleId="Puslapionumeris">
    <w:name w:val="page number"/>
    <w:basedOn w:val="Numatytasispastraiposriftas"/>
    <w:uiPriority w:val="99"/>
    <w:rsid w:val="00606CDA"/>
    <w:rPr>
      <w:rFonts w:ascii="Verdana" w:hAnsi="Verdana" w:cs="Times New Roman"/>
      <w:sz w:val="16"/>
      <w:szCs w:val="16"/>
      <w:shd w:val="clear" w:color="auto" w:fill="auto"/>
    </w:rPr>
  </w:style>
  <w:style w:type="paragraph" w:styleId="Pavadinimas">
    <w:name w:val="Title"/>
    <w:basedOn w:val="prastasis"/>
    <w:next w:val="prastasis"/>
    <w:link w:val="PavadinimasDiagrama"/>
    <w:autoRedefine/>
    <w:uiPriority w:val="10"/>
    <w:rsid w:val="00606CDA"/>
    <w:pPr>
      <w:spacing w:before="3840" w:after="300" w:line="240" w:lineRule="auto"/>
      <w:ind w:firstLine="0"/>
      <w:contextualSpacing/>
    </w:pPr>
    <w:rPr>
      <w:rFonts w:asciiTheme="majorHAnsi" w:eastAsiaTheme="majorEastAsia" w:hAnsiTheme="majorHAnsi" w:cs="Cambria"/>
      <w:b/>
      <w:caps/>
      <w:spacing w:val="5"/>
      <w:kern w:val="28"/>
      <w:sz w:val="56"/>
      <w:szCs w:val="64"/>
    </w:rPr>
  </w:style>
  <w:style w:type="character" w:customStyle="1" w:styleId="PavadinimasDiagrama">
    <w:name w:val="Pavadinimas Diagrama"/>
    <w:basedOn w:val="Numatytasispastraiposriftas"/>
    <w:link w:val="Pavadinimas"/>
    <w:uiPriority w:val="10"/>
    <w:rsid w:val="00606CDA"/>
    <w:rPr>
      <w:rFonts w:asciiTheme="majorHAnsi" w:eastAsiaTheme="majorEastAsia" w:hAnsiTheme="majorHAnsi" w:cs="Cambria"/>
      <w:b/>
      <w:caps/>
      <w:spacing w:val="5"/>
      <w:kern w:val="28"/>
      <w:sz w:val="56"/>
      <w:szCs w:val="64"/>
    </w:rPr>
  </w:style>
  <w:style w:type="paragraph" w:styleId="Paantrat">
    <w:name w:val="Subtitle"/>
    <w:basedOn w:val="prastasis"/>
    <w:next w:val="prastasis"/>
    <w:link w:val="PaantratDiagrama"/>
    <w:autoRedefine/>
    <w:uiPriority w:val="11"/>
    <w:rsid w:val="00EB78A0"/>
    <w:pPr>
      <w:spacing w:line="336" w:lineRule="auto"/>
      <w:ind w:firstLine="0"/>
    </w:pPr>
    <w:rPr>
      <w:rFonts w:eastAsia="Times New Roman" w:cs="Times New Roman"/>
      <w:i/>
      <w:sz w:val="20"/>
      <w:szCs w:val="20"/>
    </w:rPr>
  </w:style>
  <w:style w:type="character" w:customStyle="1" w:styleId="PaantratDiagrama">
    <w:name w:val="Paantraštė Diagrama"/>
    <w:basedOn w:val="Numatytasispastraiposriftas"/>
    <w:link w:val="Paantrat"/>
    <w:uiPriority w:val="11"/>
    <w:rsid w:val="00EB78A0"/>
    <w:rPr>
      <w:rFonts w:eastAsia="Times New Roman" w:cs="Times New Roman"/>
      <w:i/>
      <w:sz w:val="20"/>
      <w:szCs w:val="20"/>
    </w:rPr>
  </w:style>
  <w:style w:type="paragraph" w:customStyle="1" w:styleId="Justify">
    <w:name w:val="Justify"/>
    <w:basedOn w:val="prastasis"/>
    <w:autoRedefine/>
    <w:rsid w:val="00EB78A0"/>
    <w:pPr>
      <w:spacing w:line="336" w:lineRule="auto"/>
      <w:ind w:firstLine="0"/>
    </w:pPr>
    <w:rPr>
      <w:rFonts w:eastAsia="Times New Roman" w:cs="Times New Roman"/>
      <w:sz w:val="20"/>
      <w:szCs w:val="20"/>
    </w:rPr>
  </w:style>
  <w:style w:type="paragraph" w:customStyle="1" w:styleId="Heading">
    <w:name w:val="Heading"/>
    <w:basedOn w:val="prastasis"/>
    <w:autoRedefine/>
    <w:rsid w:val="00EB78A0"/>
    <w:pPr>
      <w:keepNext/>
      <w:keepLines/>
      <w:pageBreakBefore/>
      <w:spacing w:before="160" w:after="100" w:afterAutospacing="1" w:line="240" w:lineRule="auto"/>
      <w:ind w:firstLine="0"/>
    </w:pPr>
    <w:rPr>
      <w:rFonts w:eastAsia="Times New Roman" w:cs="Times New Roman"/>
      <w:b/>
      <w:caps/>
      <w:sz w:val="52"/>
      <w:szCs w:val="20"/>
    </w:rPr>
  </w:style>
  <w:style w:type="paragraph" w:styleId="Turinys3">
    <w:name w:val="toc 3"/>
    <w:basedOn w:val="prastasis"/>
    <w:next w:val="prastasis"/>
    <w:autoRedefine/>
    <w:uiPriority w:val="39"/>
    <w:rsid w:val="002E4F99"/>
    <w:pPr>
      <w:tabs>
        <w:tab w:val="left" w:pos="1701"/>
        <w:tab w:val="right" w:leader="dot" w:pos="9778"/>
      </w:tabs>
      <w:spacing w:before="80" w:line="240" w:lineRule="auto"/>
      <w:ind w:left="993" w:firstLine="0"/>
      <w:contextualSpacing/>
    </w:pPr>
    <w:rPr>
      <w:rFonts w:asciiTheme="minorHAnsi" w:eastAsia="Times New Roman" w:hAnsiTheme="minorHAnsi" w:cs="Times New Roman"/>
      <w:noProof/>
      <w:sz w:val="20"/>
      <w:szCs w:val="20"/>
    </w:rPr>
  </w:style>
  <w:style w:type="paragraph" w:styleId="Turinys4">
    <w:name w:val="toc 4"/>
    <w:basedOn w:val="prastasis"/>
    <w:next w:val="prastasis"/>
    <w:autoRedefine/>
    <w:uiPriority w:val="39"/>
    <w:rsid w:val="002E4F99"/>
    <w:pPr>
      <w:tabs>
        <w:tab w:val="left" w:pos="2552"/>
        <w:tab w:val="right" w:leader="dot" w:pos="9778"/>
      </w:tabs>
      <w:spacing w:before="40" w:line="240" w:lineRule="auto"/>
      <w:ind w:left="1701" w:firstLine="0"/>
      <w:contextualSpacing/>
    </w:pPr>
    <w:rPr>
      <w:rFonts w:eastAsia="Times New Roman" w:cs="Times New Roman"/>
      <w:noProof/>
      <w:sz w:val="20"/>
      <w:szCs w:val="20"/>
    </w:rPr>
  </w:style>
  <w:style w:type="paragraph" w:customStyle="1" w:styleId="Picture">
    <w:name w:val="Picture"/>
    <w:basedOn w:val="prastasis"/>
    <w:rsid w:val="00606CDA"/>
    <w:pPr>
      <w:spacing w:before="240" w:line="240" w:lineRule="auto"/>
      <w:ind w:firstLine="0"/>
      <w:jc w:val="center"/>
    </w:pPr>
    <w:rPr>
      <w:rFonts w:ascii="Arial" w:eastAsia="Times New Roman" w:hAnsi="Arial" w:cs="Times New Roman"/>
      <w:sz w:val="20"/>
      <w:szCs w:val="20"/>
    </w:rPr>
  </w:style>
  <w:style w:type="paragraph" w:customStyle="1" w:styleId="DocTitleinHeader">
    <w:name w:val="Doc Title in Header"/>
    <w:basedOn w:val="prastasis"/>
    <w:autoRedefine/>
    <w:rsid w:val="00EB78A0"/>
    <w:pPr>
      <w:spacing w:line="240" w:lineRule="auto"/>
      <w:ind w:firstLine="0"/>
    </w:pPr>
    <w:rPr>
      <w:rFonts w:eastAsia="Times New Roman" w:cs="Times New Roman"/>
      <w:b/>
      <w:sz w:val="16"/>
      <w:szCs w:val="18"/>
    </w:rPr>
  </w:style>
  <w:style w:type="paragraph" w:customStyle="1" w:styleId="ProjectinHeader">
    <w:name w:val="Project in Header"/>
    <w:basedOn w:val="prastasis"/>
    <w:autoRedefine/>
    <w:rsid w:val="00EB78A0"/>
    <w:pPr>
      <w:spacing w:line="336" w:lineRule="auto"/>
      <w:ind w:firstLine="0"/>
    </w:pPr>
    <w:rPr>
      <w:rFonts w:eastAsia="Times New Roman" w:cs="Times New Roman"/>
      <w:sz w:val="16"/>
      <w:szCs w:val="16"/>
    </w:rPr>
  </w:style>
  <w:style w:type="paragraph" w:styleId="Iliustracijsraas">
    <w:name w:val="table of figures"/>
    <w:basedOn w:val="prastasis"/>
    <w:next w:val="prastasis"/>
    <w:uiPriority w:val="99"/>
    <w:rsid w:val="00606CDA"/>
    <w:pPr>
      <w:spacing w:line="336" w:lineRule="auto"/>
      <w:ind w:firstLine="0"/>
    </w:pPr>
    <w:rPr>
      <w:rFonts w:ascii="Arial" w:eastAsia="Times New Roman" w:hAnsi="Arial" w:cs="Times New Roman"/>
      <w:sz w:val="20"/>
      <w:szCs w:val="20"/>
    </w:rPr>
  </w:style>
  <w:style w:type="table" w:customStyle="1" w:styleId="ScrollWarning">
    <w:name w:val="Scroll Warning"/>
    <w:basedOn w:val="prastojilentel"/>
    <w:uiPriority w:val="99"/>
    <w:qFormat/>
    <w:rsid w:val="00606CDA"/>
    <w:pPr>
      <w:spacing w:line="336" w:lineRule="auto"/>
      <w:ind w:left="173" w:right="259" w:firstLine="0"/>
    </w:pPr>
    <w:rPr>
      <w:rFonts w:ascii="Arial" w:eastAsia="Times New Roman" w:hAnsi="Arial" w:cs="Times New Roman"/>
      <w:sz w:val="20"/>
      <w:szCs w:val="20"/>
      <w:lang w:val="en-US"/>
    </w:r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Note">
    <w:name w:val="Scroll Note"/>
    <w:basedOn w:val="prastojilentel"/>
    <w:uiPriority w:val="99"/>
    <w:qFormat/>
    <w:rsid w:val="00606CDA"/>
    <w:pPr>
      <w:spacing w:line="336" w:lineRule="auto"/>
      <w:ind w:left="173" w:right="259" w:firstLine="0"/>
    </w:pPr>
    <w:rPr>
      <w:rFonts w:ascii="Arial" w:eastAsia="Times New Roman" w:hAnsi="Arial" w:cs="Times New Roman"/>
      <w:sz w:val="20"/>
      <w:szCs w:val="20"/>
      <w:lang w:val="en-US"/>
    </w:r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TableNormal">
    <w:name w:val="Scroll Table Normal"/>
    <w:basedOn w:val="prastojilentel"/>
    <w:uiPriority w:val="99"/>
    <w:qFormat/>
    <w:rsid w:val="00606CDA"/>
    <w:pPr>
      <w:spacing w:line="336" w:lineRule="auto"/>
      <w:ind w:firstLine="0"/>
    </w:pPr>
    <w:rPr>
      <w:rFonts w:ascii="Arial" w:eastAsia="Times New Roman" w:hAnsi="Arial" w:cs="Times New Roman"/>
      <w:sz w:val="20"/>
      <w:szCs w:val="20"/>
      <w:lang w:val="en-US"/>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cs="Times New Roman"/>
        <w:b/>
        <w:color w:val="003366"/>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rFonts w:cs="Times New Roman"/>
        <w:b/>
        <w:color w:val="003263"/>
      </w:rPr>
      <w:tblPr/>
      <w:tcPr>
        <w:shd w:val="clear" w:color="auto" w:fill="F0F0F0"/>
      </w:tcPr>
    </w:tblStylePr>
  </w:style>
  <w:style w:type="table" w:customStyle="1" w:styleId="ScrollPanel">
    <w:name w:val="Scroll Panel"/>
    <w:basedOn w:val="prastojilentel"/>
    <w:uiPriority w:val="99"/>
    <w:qFormat/>
    <w:rsid w:val="00606CDA"/>
    <w:pPr>
      <w:spacing w:line="336" w:lineRule="auto"/>
      <w:ind w:left="173" w:right="259" w:firstLine="0"/>
    </w:pPr>
    <w:rPr>
      <w:rFonts w:ascii="Arial" w:eastAsia="Times New Roman" w:hAnsi="Arial" w:cs="Times New Roman"/>
      <w:sz w:val="20"/>
      <w:szCs w:val="20"/>
      <w:lang w:val="en-US"/>
    </w:r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Info">
    <w:name w:val="Scroll Info"/>
    <w:basedOn w:val="prastojilentel"/>
    <w:uiPriority w:val="99"/>
    <w:qFormat/>
    <w:rsid w:val="00606CDA"/>
    <w:pPr>
      <w:spacing w:line="336" w:lineRule="auto"/>
      <w:ind w:left="173" w:right="259" w:firstLine="0"/>
    </w:pPr>
    <w:rPr>
      <w:rFonts w:ascii="Arial" w:eastAsia="Times New Roman" w:hAnsi="Arial" w:cs="Times New Roman"/>
      <w:sz w:val="20"/>
      <w:szCs w:val="20"/>
      <w:lang w:val="en-US"/>
    </w:r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Tip">
    <w:name w:val="Scroll Tip"/>
    <w:basedOn w:val="prastojilentel"/>
    <w:uiPriority w:val="99"/>
    <w:qFormat/>
    <w:rsid w:val="00606CDA"/>
    <w:pPr>
      <w:spacing w:line="336" w:lineRule="auto"/>
      <w:ind w:left="173" w:right="259" w:firstLine="0"/>
    </w:pPr>
    <w:rPr>
      <w:rFonts w:ascii="Arial" w:eastAsia="Times New Roman" w:hAnsi="Arial" w:cs="Times New Roman"/>
      <w:sz w:val="20"/>
      <w:szCs w:val="20"/>
      <w:lang w:val="en-US"/>
    </w:r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SectionColumn">
    <w:name w:val="Scroll Section Column"/>
    <w:basedOn w:val="prastojilentel"/>
    <w:uiPriority w:val="99"/>
    <w:rsid w:val="00606CDA"/>
    <w:pPr>
      <w:spacing w:line="336" w:lineRule="auto"/>
      <w:ind w:firstLine="0"/>
    </w:pPr>
    <w:rPr>
      <w:rFonts w:ascii="Arial" w:eastAsia="Times New Roman" w:hAnsi="Arial" w:cs="Times New Roman"/>
      <w:sz w:val="20"/>
      <w:szCs w:val="20"/>
      <w:lang w:val="en-US"/>
    </w:rPr>
    <w:tblPr/>
  </w:style>
  <w:style w:type="table" w:customStyle="1" w:styleId="ScrollCode">
    <w:name w:val="Scroll Code"/>
    <w:basedOn w:val="prastojilentel"/>
    <w:uiPriority w:val="99"/>
    <w:qFormat/>
    <w:rsid w:val="00606CDA"/>
    <w:pPr>
      <w:spacing w:line="336" w:lineRule="auto"/>
      <w:ind w:left="173" w:right="259" w:firstLine="0"/>
    </w:pPr>
    <w:rPr>
      <w:rFonts w:ascii="Courier New" w:eastAsia="Times New Roman" w:hAnsi="Courier New" w:cs="Times New Roman"/>
      <w:sz w:val="18"/>
      <w:szCs w:val="20"/>
      <w:lang w:val="en-US"/>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Quote">
    <w:name w:val="Scroll Quote"/>
    <w:basedOn w:val="prastojilentel"/>
    <w:uiPriority w:val="99"/>
    <w:qFormat/>
    <w:rsid w:val="00606CDA"/>
    <w:pPr>
      <w:spacing w:line="336" w:lineRule="auto"/>
      <w:ind w:left="173" w:right="259" w:firstLine="0"/>
    </w:pPr>
    <w:rPr>
      <w:rFonts w:ascii="Arial" w:eastAsia="Times New Roman" w:hAnsi="Arial" w:cs="Times New Roman"/>
      <w:i/>
      <w:sz w:val="20"/>
      <w:szCs w:val="20"/>
      <w:lang w:val="en-US"/>
    </w:rPr>
    <w:tblPr>
      <w:tblCellMar>
        <w:left w:w="58" w:type="dxa"/>
        <w:right w:w="58" w:type="dxa"/>
      </w:tblCellMar>
    </w:tblPr>
    <w:tblStylePr w:type="firstCol">
      <w:rPr>
        <w:rFonts w:cs="Times New Roman"/>
      </w:rPr>
      <w:tblPr/>
      <w:tcPr>
        <w:tcBorders>
          <w:left w:val="single" w:sz="4" w:space="0" w:color="6199C9"/>
        </w:tcBorders>
      </w:tcPr>
    </w:tblStylePr>
  </w:style>
  <w:style w:type="paragraph" w:styleId="Paprastasistekstas">
    <w:name w:val="Plain Text"/>
    <w:basedOn w:val="prastasis"/>
    <w:link w:val="PaprastasistekstasDiagrama"/>
    <w:uiPriority w:val="99"/>
    <w:rsid w:val="00606CDA"/>
    <w:pPr>
      <w:spacing w:line="336" w:lineRule="auto"/>
      <w:ind w:firstLine="0"/>
    </w:pPr>
    <w:rPr>
      <w:rFonts w:ascii="Courier New" w:eastAsia="Times New Roman" w:hAnsi="Courier New" w:cs="Courier New"/>
      <w:sz w:val="20"/>
      <w:szCs w:val="20"/>
    </w:rPr>
  </w:style>
  <w:style w:type="character" w:customStyle="1" w:styleId="PaprastasistekstasDiagrama">
    <w:name w:val="Paprastasis tekstas Diagrama"/>
    <w:basedOn w:val="Numatytasispastraiposriftas"/>
    <w:link w:val="Paprastasistekstas"/>
    <w:uiPriority w:val="99"/>
    <w:rsid w:val="00606CDA"/>
    <w:rPr>
      <w:rFonts w:ascii="Courier New" w:eastAsia="Times New Roman" w:hAnsi="Courier New" w:cs="Courier New"/>
      <w:sz w:val="20"/>
      <w:szCs w:val="20"/>
    </w:rPr>
  </w:style>
  <w:style w:type="paragraph" w:customStyle="1" w:styleId="1lygis">
    <w:name w:val="_1 lygis"/>
    <w:basedOn w:val="prastasis"/>
    <w:autoRedefine/>
    <w:uiPriority w:val="99"/>
    <w:rsid w:val="00EB78A0"/>
    <w:pPr>
      <w:pageBreakBefore/>
      <w:numPr>
        <w:numId w:val="5"/>
      </w:numPr>
      <w:tabs>
        <w:tab w:val="left" w:pos="0"/>
      </w:tabs>
      <w:spacing w:after="360" w:line="276" w:lineRule="auto"/>
      <w:outlineLvl w:val="0"/>
    </w:pPr>
    <w:rPr>
      <w:rFonts w:eastAsia="SimSun" w:cs="Times New Roman"/>
      <w:b/>
      <w:kern w:val="12"/>
    </w:rPr>
  </w:style>
  <w:style w:type="paragraph" w:customStyle="1" w:styleId="2lygis">
    <w:name w:val="_2 lygis"/>
    <w:basedOn w:val="prastasis"/>
    <w:autoRedefine/>
    <w:uiPriority w:val="99"/>
    <w:rsid w:val="00EB78A0"/>
    <w:pPr>
      <w:keepNext/>
      <w:numPr>
        <w:ilvl w:val="1"/>
        <w:numId w:val="5"/>
      </w:numPr>
      <w:spacing w:before="120" w:after="120" w:line="276" w:lineRule="auto"/>
      <w:outlineLvl w:val="1"/>
    </w:pPr>
    <w:rPr>
      <w:rFonts w:eastAsia="SimSun" w:cs="Times New Roman"/>
      <w:b/>
      <w:kern w:val="12"/>
    </w:rPr>
  </w:style>
  <w:style w:type="paragraph" w:customStyle="1" w:styleId="3lygis">
    <w:name w:val="_3 lygis"/>
    <w:basedOn w:val="2lygis"/>
    <w:autoRedefine/>
    <w:uiPriority w:val="99"/>
    <w:rsid w:val="00606CDA"/>
    <w:pPr>
      <w:numPr>
        <w:ilvl w:val="2"/>
      </w:numPr>
      <w:tabs>
        <w:tab w:val="num" w:pos="643"/>
      </w:tabs>
      <w:ind w:left="643" w:hanging="360"/>
    </w:pPr>
  </w:style>
  <w:style w:type="paragraph" w:customStyle="1" w:styleId="4lygis">
    <w:name w:val="_4 lygis"/>
    <w:basedOn w:val="3lygis"/>
    <w:autoRedefine/>
    <w:uiPriority w:val="99"/>
    <w:rsid w:val="00606CDA"/>
    <w:pPr>
      <w:numPr>
        <w:ilvl w:val="3"/>
      </w:numPr>
      <w:tabs>
        <w:tab w:val="num" w:pos="643"/>
      </w:tabs>
    </w:pPr>
  </w:style>
  <w:style w:type="paragraph" w:styleId="Turinys5">
    <w:name w:val="toc 5"/>
    <w:basedOn w:val="prastasis"/>
    <w:next w:val="prastasis"/>
    <w:autoRedefine/>
    <w:uiPriority w:val="39"/>
    <w:unhideWhenUsed/>
    <w:rsid w:val="00606CDA"/>
    <w:pPr>
      <w:spacing w:line="240" w:lineRule="auto"/>
      <w:ind w:left="2160" w:firstLine="0"/>
    </w:pPr>
    <w:rPr>
      <w:rFonts w:ascii="Arial" w:eastAsiaTheme="minorEastAsia" w:hAnsi="Arial" w:cs="Times New Roman"/>
      <w:sz w:val="20"/>
      <w:lang w:val="en-US"/>
    </w:rPr>
  </w:style>
  <w:style w:type="paragraph" w:styleId="Turinys6">
    <w:name w:val="toc 6"/>
    <w:basedOn w:val="prastasis"/>
    <w:next w:val="prastasis"/>
    <w:autoRedefine/>
    <w:uiPriority w:val="39"/>
    <w:unhideWhenUsed/>
    <w:rsid w:val="00606CDA"/>
    <w:pPr>
      <w:spacing w:after="100"/>
      <w:ind w:left="1100" w:firstLine="0"/>
    </w:pPr>
    <w:rPr>
      <w:rFonts w:asciiTheme="minorHAnsi" w:eastAsiaTheme="minorEastAsia" w:hAnsiTheme="minorHAnsi" w:cs="Times New Roman"/>
      <w:lang w:val="en-US"/>
    </w:rPr>
  </w:style>
  <w:style w:type="paragraph" w:styleId="Turinys7">
    <w:name w:val="toc 7"/>
    <w:basedOn w:val="prastasis"/>
    <w:next w:val="prastasis"/>
    <w:autoRedefine/>
    <w:uiPriority w:val="39"/>
    <w:unhideWhenUsed/>
    <w:rsid w:val="00606CDA"/>
    <w:pPr>
      <w:spacing w:after="100"/>
      <w:ind w:left="1320" w:firstLine="0"/>
    </w:pPr>
    <w:rPr>
      <w:rFonts w:asciiTheme="minorHAnsi" w:eastAsiaTheme="minorEastAsia" w:hAnsiTheme="minorHAnsi" w:cs="Times New Roman"/>
      <w:lang w:val="en-US"/>
    </w:rPr>
  </w:style>
  <w:style w:type="paragraph" w:styleId="Turinys8">
    <w:name w:val="toc 8"/>
    <w:basedOn w:val="prastasis"/>
    <w:next w:val="prastasis"/>
    <w:autoRedefine/>
    <w:uiPriority w:val="39"/>
    <w:unhideWhenUsed/>
    <w:rsid w:val="00606CDA"/>
    <w:pPr>
      <w:spacing w:after="100"/>
      <w:ind w:left="1540" w:firstLine="0"/>
    </w:pPr>
    <w:rPr>
      <w:rFonts w:asciiTheme="minorHAnsi" w:eastAsiaTheme="minorEastAsia" w:hAnsiTheme="minorHAnsi" w:cs="Times New Roman"/>
      <w:lang w:val="en-US"/>
    </w:rPr>
  </w:style>
  <w:style w:type="paragraph" w:styleId="Turinys9">
    <w:name w:val="toc 9"/>
    <w:basedOn w:val="prastasis"/>
    <w:next w:val="prastasis"/>
    <w:autoRedefine/>
    <w:uiPriority w:val="39"/>
    <w:unhideWhenUsed/>
    <w:rsid w:val="00606CDA"/>
    <w:pPr>
      <w:spacing w:after="100"/>
      <w:ind w:left="1760" w:firstLine="0"/>
    </w:pPr>
    <w:rPr>
      <w:rFonts w:asciiTheme="minorHAnsi" w:eastAsiaTheme="minorEastAsia" w:hAnsiTheme="minorHAnsi" w:cs="Times New Roman"/>
      <w:lang w:val="en-US"/>
    </w:rPr>
  </w:style>
  <w:style w:type="character" w:styleId="Perirtashipersaitas">
    <w:name w:val="FollowedHyperlink"/>
    <w:basedOn w:val="Numatytasispastraiposriftas"/>
    <w:uiPriority w:val="99"/>
    <w:rsid w:val="00606CDA"/>
    <w:rPr>
      <w:rFonts w:cs="Times New Roman"/>
      <w:color w:val="954F72" w:themeColor="followedHyperlink"/>
      <w:u w:val="single"/>
    </w:rPr>
  </w:style>
  <w:style w:type="paragraph" w:customStyle="1" w:styleId="Default">
    <w:name w:val="Default"/>
    <w:rsid w:val="00606CDA"/>
    <w:pPr>
      <w:autoSpaceDE w:val="0"/>
      <w:autoSpaceDN w:val="0"/>
      <w:adjustRightInd w:val="0"/>
      <w:spacing w:line="240" w:lineRule="auto"/>
      <w:ind w:firstLine="0"/>
    </w:pPr>
    <w:rPr>
      <w:rFonts w:ascii="Times New Roman" w:eastAsia="Times New Roman" w:hAnsi="Times New Roman" w:cs="Times New Roman"/>
      <w:color w:val="000000"/>
      <w:sz w:val="24"/>
      <w:szCs w:val="24"/>
      <w:lang w:val="en-US"/>
    </w:rPr>
  </w:style>
  <w:style w:type="paragraph" w:styleId="prastasiniatinklio">
    <w:name w:val="Normal (Web)"/>
    <w:basedOn w:val="prastasis"/>
    <w:uiPriority w:val="99"/>
    <w:unhideWhenUsed/>
    <w:rsid w:val="00606CDA"/>
    <w:pPr>
      <w:spacing w:before="100" w:beforeAutospacing="1" w:after="100" w:afterAutospacing="1" w:line="240" w:lineRule="auto"/>
      <w:ind w:firstLine="0"/>
    </w:pPr>
    <w:rPr>
      <w:rFonts w:ascii="Times New Roman" w:eastAsia="Times New Roman" w:hAnsi="Times New Roman" w:cs="Times New Roman"/>
      <w:sz w:val="24"/>
      <w:szCs w:val="24"/>
      <w:lang w:val="en-US"/>
    </w:rPr>
  </w:style>
  <w:style w:type="character" w:customStyle="1" w:styleId="apple-converted-space">
    <w:name w:val="apple-converted-space"/>
    <w:basedOn w:val="Numatytasispastraiposriftas"/>
    <w:rsid w:val="00606CDA"/>
    <w:rPr>
      <w:rFonts w:cs="Times New Roman"/>
    </w:rPr>
  </w:style>
  <w:style w:type="character" w:styleId="Grietas">
    <w:name w:val="Strong"/>
    <w:basedOn w:val="Numatytasispastraiposriftas"/>
    <w:uiPriority w:val="22"/>
    <w:rsid w:val="00EB78A0"/>
    <w:rPr>
      <w:rFonts w:ascii="Tahoma" w:hAnsi="Tahoma" w:cs="Times New Roman"/>
      <w:b/>
      <w:bCs/>
    </w:rPr>
  </w:style>
  <w:style w:type="character" w:customStyle="1" w:styleId="apple-tab-span">
    <w:name w:val="apple-tab-span"/>
    <w:basedOn w:val="Numatytasispastraiposriftas"/>
    <w:rsid w:val="00606CDA"/>
    <w:rPr>
      <w:rFonts w:cs="Times New Roman"/>
    </w:rPr>
  </w:style>
  <w:style w:type="character" w:styleId="Komentaronuoroda">
    <w:name w:val="annotation reference"/>
    <w:basedOn w:val="Numatytasispastraiposriftas"/>
    <w:unhideWhenUsed/>
    <w:rsid w:val="00606CDA"/>
    <w:rPr>
      <w:rFonts w:cs="Times New Roman"/>
      <w:sz w:val="16"/>
      <w:szCs w:val="16"/>
    </w:rPr>
  </w:style>
  <w:style w:type="paragraph" w:styleId="Komentarotekstas">
    <w:name w:val="annotation text"/>
    <w:basedOn w:val="prastasis"/>
    <w:link w:val="KomentarotekstasDiagrama"/>
    <w:unhideWhenUsed/>
    <w:rsid w:val="00606CDA"/>
    <w:pPr>
      <w:spacing w:line="240" w:lineRule="auto"/>
      <w:ind w:firstLine="0"/>
    </w:pPr>
    <w:rPr>
      <w:rFonts w:ascii="Arial" w:eastAsia="Times New Roman" w:hAnsi="Arial" w:cs="Times New Roman"/>
      <w:sz w:val="20"/>
      <w:szCs w:val="20"/>
    </w:rPr>
  </w:style>
  <w:style w:type="character" w:customStyle="1" w:styleId="KomentarotekstasDiagrama">
    <w:name w:val="Komentaro tekstas Diagrama"/>
    <w:basedOn w:val="Numatytasispastraiposriftas"/>
    <w:link w:val="Komentarotekstas"/>
    <w:rsid w:val="00606CDA"/>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semiHidden/>
    <w:unhideWhenUsed/>
    <w:rsid w:val="00606CDA"/>
    <w:rPr>
      <w:b/>
      <w:bCs/>
    </w:rPr>
  </w:style>
  <w:style w:type="character" w:customStyle="1" w:styleId="KomentarotemaDiagrama">
    <w:name w:val="Komentaro tema Diagrama"/>
    <w:basedOn w:val="KomentarotekstasDiagrama"/>
    <w:link w:val="Komentarotema"/>
    <w:uiPriority w:val="99"/>
    <w:semiHidden/>
    <w:rsid w:val="00606CDA"/>
    <w:rPr>
      <w:rFonts w:ascii="Arial" w:eastAsia="Times New Roman" w:hAnsi="Arial" w:cs="Times New Roman"/>
      <w:b/>
      <w:bCs/>
      <w:sz w:val="20"/>
      <w:szCs w:val="20"/>
    </w:rPr>
  </w:style>
  <w:style w:type="paragraph" w:customStyle="1" w:styleId="DocumentText">
    <w:name w:val="Document Text"/>
    <w:basedOn w:val="Pagrindinistekstas"/>
    <w:autoRedefine/>
    <w:rsid w:val="00EB78A0"/>
    <w:pPr>
      <w:spacing w:before="120" w:line="264" w:lineRule="auto"/>
      <w:ind w:firstLine="425"/>
    </w:pPr>
    <w:rPr>
      <w:rFonts w:cs="Times New Roman"/>
    </w:rPr>
  </w:style>
  <w:style w:type="table" w:customStyle="1" w:styleId="DocumentTable">
    <w:name w:val="Document Table"/>
    <w:basedOn w:val="prastojilentel"/>
    <w:uiPriority w:val="99"/>
    <w:qFormat/>
    <w:rsid w:val="00606CDA"/>
    <w:pPr>
      <w:spacing w:line="264" w:lineRule="auto"/>
      <w:ind w:firstLine="0"/>
    </w:pPr>
    <w:rPr>
      <w:rFonts w:ascii="Verdana" w:eastAsia="Times New Roman" w:hAnsi="Verdana" w:cs="Times New Roman"/>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spacing w:beforeLines="0" w:beforeAutospacing="0" w:afterLines="40" w:afterAutospacing="0" w:line="264" w:lineRule="auto"/>
        <w:ind w:leftChars="0" w:left="0" w:rightChars="0" w:right="0" w:firstLineChars="0" w:firstLine="0"/>
        <w:jc w:val="left"/>
        <w:outlineLvl w:val="9"/>
      </w:pPr>
      <w:rPr>
        <w:rFonts w:ascii="Shape" w:eastAsia="Shape" w:cs="Times New Roman"/>
        <w:b/>
        <w:color w:val="FFFFFF" w:themeColor="background1"/>
        <w:sz w:val="16"/>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008000"/>
      </w:tcPr>
    </w:tblStylePr>
  </w:style>
  <w:style w:type="character" w:customStyle="1" w:styleId="SraopastraipaDiagrama">
    <w:name w:val="Sąrašo pastraipa Diagrama"/>
    <w:aliases w:val="List not in Table Diagrama,Numbering Diagrama,ERP-List Paragraph Diagrama,List Paragraph11 Diagrama,Paragraph Diagrama,Bullet EY Diagrama,Loetelu Diagrama,numbered Diagrama,Bullet List Diagrama,FooterText Diagrama,列出段落 Diagrama"/>
    <w:link w:val="Sraopastraipa"/>
    <w:uiPriority w:val="34"/>
    <w:locked/>
    <w:rsid w:val="00EB78A0"/>
    <w:rPr>
      <w:rFonts w:eastAsia="Times New Roman" w:cs="Times New Roman"/>
      <w:sz w:val="20"/>
      <w:szCs w:val="20"/>
    </w:rPr>
  </w:style>
  <w:style w:type="paragraph" w:styleId="HTMLiankstoformatuotas">
    <w:name w:val="HTML Preformatted"/>
    <w:basedOn w:val="prastasis"/>
    <w:link w:val="HTMLiankstoformatuotasDiagrama"/>
    <w:uiPriority w:val="99"/>
    <w:semiHidden/>
    <w:unhideWhenUsed/>
    <w:rsid w:val="0060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606CDA"/>
    <w:rPr>
      <w:rFonts w:ascii="Courier New" w:eastAsia="Times New Roman" w:hAnsi="Courier New" w:cs="Courier New"/>
      <w:sz w:val="20"/>
      <w:szCs w:val="20"/>
      <w:lang w:eastAsia="lt-LT"/>
    </w:rPr>
  </w:style>
  <w:style w:type="character" w:styleId="HTMLkodas">
    <w:name w:val="HTML Code"/>
    <w:basedOn w:val="Numatytasispastraiposriftas"/>
    <w:uiPriority w:val="99"/>
    <w:semiHidden/>
    <w:unhideWhenUsed/>
    <w:rsid w:val="00606CDA"/>
    <w:rPr>
      <w:rFonts w:ascii="Courier New" w:hAnsi="Courier New" w:cs="Courier New"/>
      <w:sz w:val="20"/>
      <w:szCs w:val="20"/>
    </w:rPr>
  </w:style>
  <w:style w:type="paragraph" w:styleId="Turinioantrat">
    <w:name w:val="TOC Heading"/>
    <w:basedOn w:val="Antrat1"/>
    <w:next w:val="prastasis"/>
    <w:autoRedefine/>
    <w:uiPriority w:val="39"/>
    <w:unhideWhenUsed/>
    <w:rsid w:val="00606CDA"/>
    <w:pPr>
      <w:spacing w:before="480" w:line="276" w:lineRule="auto"/>
      <w:jc w:val="left"/>
      <w:outlineLvl w:val="9"/>
    </w:pPr>
    <w:rPr>
      <w:rFonts w:cs="Times New Roman"/>
      <w:b w:val="0"/>
      <w:bCs w:val="0"/>
      <w:sz w:val="28"/>
      <w:szCs w:val="28"/>
      <w:lang w:eastAsia="lt-LT"/>
    </w:rPr>
  </w:style>
  <w:style w:type="character" w:customStyle="1" w:styleId="st">
    <w:name w:val="st"/>
    <w:basedOn w:val="Numatytasispastraiposriftas"/>
    <w:rsid w:val="00606CDA"/>
    <w:rPr>
      <w:rFonts w:cs="Times New Roman"/>
    </w:rPr>
  </w:style>
  <w:style w:type="character" w:styleId="Emfaz">
    <w:name w:val="Emphasis"/>
    <w:basedOn w:val="Numatytasispastraiposriftas"/>
    <w:uiPriority w:val="20"/>
    <w:rsid w:val="00EB78A0"/>
    <w:rPr>
      <w:rFonts w:ascii="Tahoma" w:hAnsi="Tahoma" w:cs="Times New Roman"/>
      <w:i/>
      <w:iCs/>
    </w:rPr>
  </w:style>
  <w:style w:type="paragraph" w:customStyle="1" w:styleId="newpage">
    <w:name w:val="newpage"/>
    <w:basedOn w:val="prastasis"/>
    <w:rsid w:val="00606CDA"/>
    <w:pPr>
      <w:spacing w:before="100" w:beforeAutospacing="1" w:after="100" w:afterAutospacing="1" w:line="240" w:lineRule="auto"/>
      <w:ind w:firstLine="0"/>
      <w:jc w:val="left"/>
    </w:pPr>
    <w:rPr>
      <w:rFonts w:ascii="Times New Roman" w:eastAsia="Times New Roman" w:hAnsi="Times New Roman" w:cs="Times New Roman"/>
      <w:sz w:val="24"/>
      <w:szCs w:val="24"/>
      <w:lang w:val="en-US"/>
    </w:rPr>
  </w:style>
  <w:style w:type="paragraph" w:customStyle="1" w:styleId="p1">
    <w:name w:val="p1"/>
    <w:basedOn w:val="prastasis"/>
    <w:rsid w:val="00606CDA"/>
    <w:pPr>
      <w:spacing w:before="100" w:beforeAutospacing="1" w:after="100" w:afterAutospacing="1" w:line="240" w:lineRule="auto"/>
      <w:ind w:firstLine="0"/>
      <w:jc w:val="left"/>
    </w:pPr>
    <w:rPr>
      <w:rFonts w:ascii="Times New Roman" w:eastAsia="Times New Roman" w:hAnsi="Times New Roman" w:cs="Times New Roman"/>
      <w:sz w:val="24"/>
      <w:szCs w:val="24"/>
      <w:lang w:val="en-US"/>
    </w:rPr>
  </w:style>
  <w:style w:type="character" w:customStyle="1" w:styleId="AntratDiagrama">
    <w:name w:val="Antraštė Diagrama"/>
    <w:aliases w:val="Lentelių paavadinimai Diagrama"/>
    <w:link w:val="Antrat"/>
    <w:uiPriority w:val="35"/>
    <w:locked/>
    <w:rsid w:val="008422DC"/>
    <w:rPr>
      <w:rFonts w:eastAsia="Times New Roman" w:cs="Tahoma"/>
      <w:bCs/>
      <w:i/>
      <w:sz w:val="20"/>
      <w:szCs w:val="20"/>
    </w:rPr>
  </w:style>
  <w:style w:type="character" w:customStyle="1" w:styleId="CaptionChar">
    <w:name w:val="Caption Char"/>
    <w:aliases w:val="Pieš Char"/>
    <w:locked/>
    <w:rsid w:val="00606CDA"/>
    <w:rPr>
      <w:rFonts w:eastAsia="Arial Unicode MS"/>
      <w:b/>
      <w:sz w:val="18"/>
      <w:lang w:val="lt-LT" w:eastAsia="x-none"/>
    </w:rPr>
  </w:style>
  <w:style w:type="character" w:customStyle="1" w:styleId="TableChar">
    <w:name w:val="Table Char"/>
    <w:link w:val="Table"/>
    <w:locked/>
    <w:rsid w:val="00606CDA"/>
    <w:rPr>
      <w:rFonts w:eastAsia="Arial Unicode MS"/>
      <w:lang w:eastAsia="x-none"/>
    </w:rPr>
  </w:style>
  <w:style w:type="paragraph" w:customStyle="1" w:styleId="Table">
    <w:name w:val="Table"/>
    <w:basedOn w:val="prastasis"/>
    <w:link w:val="TableChar"/>
    <w:rsid w:val="00606CDA"/>
    <w:pPr>
      <w:spacing w:before="40" w:after="40" w:line="240" w:lineRule="auto"/>
      <w:ind w:firstLine="0"/>
      <w:jc w:val="left"/>
    </w:pPr>
    <w:rPr>
      <w:rFonts w:eastAsia="Arial Unicode MS"/>
      <w:lang w:eastAsia="x-none"/>
    </w:rPr>
  </w:style>
  <w:style w:type="paragraph" w:customStyle="1" w:styleId="TableTitle">
    <w:name w:val="Table Title"/>
    <w:basedOn w:val="Table"/>
    <w:rsid w:val="00606CDA"/>
    <w:pPr>
      <w:keepNext/>
      <w:spacing w:before="80" w:after="80"/>
      <w:jc w:val="center"/>
    </w:pPr>
    <w:rPr>
      <w:b/>
    </w:rPr>
  </w:style>
  <w:style w:type="paragraph" w:customStyle="1" w:styleId="TaBult1">
    <w:name w:val="TaBult 1"/>
    <w:basedOn w:val="Table"/>
    <w:rsid w:val="00606CDA"/>
    <w:pPr>
      <w:numPr>
        <w:numId w:val="6"/>
      </w:numPr>
      <w:tabs>
        <w:tab w:val="clear" w:pos="425"/>
        <w:tab w:val="num" w:pos="360"/>
      </w:tabs>
      <w:ind w:left="0" w:firstLine="0"/>
    </w:pPr>
  </w:style>
  <w:style w:type="paragraph" w:customStyle="1" w:styleId="TableNumbering1">
    <w:name w:val="Table Numbering 1"/>
    <w:basedOn w:val="Table"/>
    <w:rsid w:val="00606CDA"/>
    <w:pPr>
      <w:tabs>
        <w:tab w:val="num" w:pos="720"/>
        <w:tab w:val="num" w:pos="926"/>
        <w:tab w:val="num" w:pos="1209"/>
      </w:tabs>
      <w:ind w:left="926" w:hanging="360"/>
    </w:pPr>
  </w:style>
  <w:style w:type="paragraph" w:customStyle="1" w:styleId="TableNumbering2">
    <w:name w:val="Table Numbering 2"/>
    <w:basedOn w:val="TableNumbering1"/>
    <w:rsid w:val="00606CDA"/>
    <w:pPr>
      <w:numPr>
        <w:ilvl w:val="1"/>
      </w:numPr>
      <w:tabs>
        <w:tab w:val="clear" w:pos="926"/>
        <w:tab w:val="num" w:pos="720"/>
        <w:tab w:val="num" w:pos="1440"/>
      </w:tabs>
      <w:ind w:left="3543" w:firstLine="851"/>
    </w:pPr>
  </w:style>
  <w:style w:type="paragraph" w:customStyle="1" w:styleId="TableNumbering3">
    <w:name w:val="Table Numbering 3"/>
    <w:basedOn w:val="TableNumbering2"/>
    <w:rsid w:val="00606CDA"/>
    <w:pPr>
      <w:numPr>
        <w:ilvl w:val="2"/>
      </w:numPr>
      <w:tabs>
        <w:tab w:val="num" w:pos="720"/>
        <w:tab w:val="num" w:pos="926"/>
        <w:tab w:val="num" w:pos="2160"/>
      </w:tabs>
      <w:ind w:left="2160" w:firstLine="851"/>
    </w:pPr>
  </w:style>
  <w:style w:type="character" w:customStyle="1" w:styleId="Heading1Char1">
    <w:name w:val="Heading 1 Char1"/>
    <w:aliases w:val="Appendix Char,Heading 1 (nevda) Char,stydde Char,app heading 1 Char,app heading 11 Char,app heading 12 Char,app heading 111 Char,app heading 13 Char,1 Char,1 ghost Char,g Char,ghost Char,H1 Char,Kapitel Char,Arial 14 Fett Char,H11 Char"/>
    <w:basedOn w:val="Numatytasispastraiposriftas"/>
    <w:rsid w:val="00606CDA"/>
    <w:rPr>
      <w:rFonts w:asciiTheme="majorHAnsi" w:eastAsiaTheme="majorEastAsia" w:hAnsiTheme="majorHAnsi" w:cs="Times New Roman"/>
      <w:color w:val="0FABE2" w:themeColor="accent1" w:themeShade="BF"/>
      <w:sz w:val="32"/>
      <w:szCs w:val="32"/>
      <w:lang w:val="lt-LT" w:eastAsia="x-none"/>
    </w:rPr>
  </w:style>
  <w:style w:type="character" w:customStyle="1" w:styleId="Heading2Char1">
    <w:name w:val="Heading 2 Char1"/>
    <w:aliases w:val="HD2 Char,Heading 2 (nevda) Char,Title Header2 Char,Antraštė 2 Char,Title Header2 Diagrama Diagrama Diagrama Diagrama Diagrama Char,Title Header2 Diagrama Diagrama Diagrama Diagrama Diagrama Diagrama Char,Antraste 2 Char,H2 Char,H21 Char"/>
    <w:basedOn w:val="Numatytasispastraiposriftas"/>
    <w:semiHidden/>
    <w:rsid w:val="00606CDA"/>
    <w:rPr>
      <w:rFonts w:asciiTheme="majorHAnsi" w:eastAsiaTheme="majorEastAsia" w:hAnsiTheme="majorHAnsi" w:cs="Times New Roman"/>
      <w:color w:val="0FABE2" w:themeColor="accent1" w:themeShade="BF"/>
      <w:sz w:val="26"/>
      <w:szCs w:val="26"/>
      <w:lang w:val="lt-LT" w:eastAsia="x-none"/>
    </w:rPr>
  </w:style>
  <w:style w:type="character" w:customStyle="1" w:styleId="Heading3Char1">
    <w:name w:val="Heading 3 Char1"/>
    <w:aliases w:val="Heading 3 (nevda) Char1,Diagrama14 Char1,Section Header3 Char1,Sub-Clause Paragraph Char1,l3 Char1,3 Char1,h3 Char1,H3 Char1,3heading Char1,heading 3 Char1,3 bullet Char1,b Char1,bullet Char1,SECOND Char1,Second Char1,BLANK2 Char1"/>
    <w:basedOn w:val="Numatytasispastraiposriftas"/>
    <w:semiHidden/>
    <w:rsid w:val="00606CDA"/>
    <w:rPr>
      <w:rFonts w:asciiTheme="majorHAnsi" w:eastAsiaTheme="majorEastAsia" w:hAnsiTheme="majorHAnsi" w:cs="Times New Roman"/>
      <w:color w:val="0A7296" w:themeColor="accent1" w:themeShade="7F"/>
      <w:sz w:val="24"/>
      <w:szCs w:val="24"/>
      <w:lang w:val="lt-LT" w:eastAsia="x-none"/>
    </w:rPr>
  </w:style>
  <w:style w:type="character" w:customStyle="1" w:styleId="Heading4Char1">
    <w:name w:val="Heading 4 Char1"/>
    <w:aliases w:val="Heading 4 (nevda) Char1,Heading 4 Char Char Char Char Char2,Sub-Clause Sub-paragraph Char1,I4 Char1,4 Char1,l4 Char1,heading4 Char1,I41 Char1,41 Char1,l41 Char1,heading41 Char,h4 Char,4heading Char,H4 Char,4 dash Char,d Char,rh1 Char"/>
    <w:basedOn w:val="Numatytasispastraiposriftas"/>
    <w:semiHidden/>
    <w:rsid w:val="00606CDA"/>
    <w:rPr>
      <w:rFonts w:asciiTheme="majorHAnsi" w:eastAsiaTheme="majorEastAsia" w:hAnsiTheme="majorHAnsi" w:cs="Times New Roman"/>
      <w:i/>
      <w:iCs/>
      <w:color w:val="0FABE2" w:themeColor="accent1" w:themeShade="BF"/>
      <w:lang w:val="lt-LT" w:eastAsia="x-none"/>
    </w:rPr>
  </w:style>
  <w:style w:type="character" w:customStyle="1" w:styleId="Heading5Char1">
    <w:name w:val="Heading 5 Char1"/>
    <w:aliases w:val="H5 Char1,PIM 5 Char1,5 Char1,Heading 5 Char Char Char1,PARA5 Char1,Punt 5 Char1,h5 Char1,Tempo Heading 5 Char1,Heading 5 CFMU Char1,Para 5 Char1"/>
    <w:basedOn w:val="Numatytasispastraiposriftas"/>
    <w:semiHidden/>
    <w:rsid w:val="00606CDA"/>
    <w:rPr>
      <w:rFonts w:asciiTheme="majorHAnsi" w:eastAsiaTheme="majorEastAsia" w:hAnsiTheme="majorHAnsi" w:cs="Times New Roman"/>
      <w:color w:val="0FABE2" w:themeColor="accent1" w:themeShade="BF"/>
      <w:lang w:val="lt-LT" w:eastAsia="x-none"/>
    </w:rPr>
  </w:style>
  <w:style w:type="character" w:customStyle="1" w:styleId="Heading6Char1">
    <w:name w:val="Heading 6 Char1"/>
    <w:aliases w:val="PIM 6 Char,6 Char,Title Page Char,h6 Char,Heading 6 CFMU Char,H6 Char"/>
    <w:basedOn w:val="Numatytasispastraiposriftas"/>
    <w:semiHidden/>
    <w:rsid w:val="00606CDA"/>
    <w:rPr>
      <w:rFonts w:asciiTheme="majorHAnsi" w:eastAsiaTheme="majorEastAsia" w:hAnsiTheme="majorHAnsi" w:cs="Times New Roman"/>
      <w:color w:val="0A7296" w:themeColor="accent1" w:themeShade="7F"/>
      <w:lang w:val="lt-LT" w:eastAsia="x-none"/>
    </w:rPr>
  </w:style>
  <w:style w:type="character" w:customStyle="1" w:styleId="Heading7Char1">
    <w:name w:val="Heading 7 Char1"/>
    <w:aliases w:val="PIM 7 Char,h7 Char,Heading 7 CFMU Char"/>
    <w:basedOn w:val="Numatytasispastraiposriftas"/>
    <w:semiHidden/>
    <w:rsid w:val="00606CDA"/>
    <w:rPr>
      <w:rFonts w:asciiTheme="majorHAnsi" w:eastAsiaTheme="majorEastAsia" w:hAnsiTheme="majorHAnsi" w:cs="Times New Roman"/>
      <w:i/>
      <w:iCs/>
      <w:color w:val="0A7296" w:themeColor="accent1" w:themeShade="7F"/>
      <w:lang w:val="lt-LT" w:eastAsia="x-none"/>
    </w:rPr>
  </w:style>
  <w:style w:type="character" w:customStyle="1" w:styleId="Heading8Char1">
    <w:name w:val="Heading 8 Char1"/>
    <w:aliases w:val="h8 Char,Heading 8 CFMU Char"/>
    <w:basedOn w:val="Numatytasispastraiposriftas"/>
    <w:semiHidden/>
    <w:rsid w:val="00606CDA"/>
    <w:rPr>
      <w:rFonts w:asciiTheme="majorHAnsi" w:eastAsiaTheme="majorEastAsia" w:hAnsiTheme="majorHAnsi" w:cs="Times New Roman"/>
      <w:color w:val="272727" w:themeColor="text1" w:themeTint="D8"/>
      <w:sz w:val="21"/>
      <w:szCs w:val="21"/>
      <w:lang w:val="lt-LT" w:eastAsia="x-none"/>
    </w:rPr>
  </w:style>
  <w:style w:type="character" w:customStyle="1" w:styleId="Heading9Char1">
    <w:name w:val="Heading 9 Char1"/>
    <w:aliases w:val="PIM 9 Char,h9 Char,Heading 9 CFMU Char"/>
    <w:basedOn w:val="Numatytasispastraiposriftas"/>
    <w:semiHidden/>
    <w:rsid w:val="00606CDA"/>
    <w:rPr>
      <w:rFonts w:asciiTheme="majorHAnsi" w:eastAsiaTheme="majorEastAsia" w:hAnsiTheme="majorHAnsi" w:cs="Times New Roman"/>
      <w:i/>
      <w:iCs/>
      <w:color w:val="272727" w:themeColor="text1" w:themeTint="D8"/>
      <w:sz w:val="21"/>
      <w:szCs w:val="21"/>
      <w:lang w:val="lt-LT" w:eastAsia="x-none"/>
    </w:rPr>
  </w:style>
  <w:style w:type="paragraph" w:styleId="Sraassuenkleliais">
    <w:name w:val="List Bullet"/>
    <w:basedOn w:val="prastasis"/>
    <w:uiPriority w:val="99"/>
    <w:unhideWhenUsed/>
    <w:rsid w:val="00606CDA"/>
    <w:pPr>
      <w:numPr>
        <w:numId w:val="3"/>
      </w:numPr>
      <w:tabs>
        <w:tab w:val="clear" w:pos="360"/>
        <w:tab w:val="left" w:pos="862"/>
      </w:tabs>
      <w:spacing w:line="360" w:lineRule="auto"/>
    </w:pPr>
    <w:rPr>
      <w:rFonts w:ascii="Arial" w:eastAsia="Times New Roman" w:hAnsi="Arial" w:cs="Times New Roman"/>
      <w:sz w:val="20"/>
      <w:szCs w:val="20"/>
    </w:rPr>
  </w:style>
  <w:style w:type="paragraph" w:styleId="Sraassunumeriais">
    <w:name w:val="List Number"/>
    <w:basedOn w:val="prastasis"/>
    <w:uiPriority w:val="99"/>
    <w:semiHidden/>
    <w:unhideWhenUsed/>
    <w:qFormat/>
    <w:rsid w:val="00606CDA"/>
    <w:pPr>
      <w:numPr>
        <w:numId w:val="7"/>
      </w:numPr>
      <w:tabs>
        <w:tab w:val="left" w:pos="454"/>
      </w:tabs>
      <w:spacing w:line="240" w:lineRule="auto"/>
      <w:contextualSpacing/>
    </w:pPr>
    <w:rPr>
      <w:rFonts w:ascii="Times New Roman" w:eastAsia="Times New Roman" w:hAnsi="Times New Roman" w:cs="Times New Roman"/>
      <w:sz w:val="24"/>
    </w:rPr>
  </w:style>
  <w:style w:type="paragraph" w:styleId="Sraassuenkleliais2">
    <w:name w:val="List Bullet 2"/>
    <w:basedOn w:val="prastasis"/>
    <w:uiPriority w:val="99"/>
    <w:unhideWhenUsed/>
    <w:rsid w:val="00606CDA"/>
    <w:pPr>
      <w:numPr>
        <w:numId w:val="15"/>
      </w:numPr>
      <w:tabs>
        <w:tab w:val="clear" w:pos="1778"/>
        <w:tab w:val="num" w:pos="643"/>
      </w:tabs>
      <w:spacing w:before="240" w:line="240" w:lineRule="auto"/>
      <w:contextualSpacing/>
    </w:pPr>
    <w:rPr>
      <w:rFonts w:ascii="Arial" w:eastAsia="Arial Unicode MS" w:hAnsi="Arial" w:cs="Arial"/>
      <w:sz w:val="20"/>
      <w:szCs w:val="20"/>
    </w:rPr>
  </w:style>
  <w:style w:type="paragraph" w:styleId="Sraassuenkleliais3">
    <w:name w:val="List Bullet 3"/>
    <w:basedOn w:val="Sraassuenkleliais2"/>
    <w:autoRedefine/>
    <w:unhideWhenUsed/>
    <w:rsid w:val="00606CDA"/>
    <w:pPr>
      <w:numPr>
        <w:numId w:val="0"/>
      </w:numPr>
      <w:tabs>
        <w:tab w:val="num" w:pos="720"/>
        <w:tab w:val="num" w:pos="1209"/>
        <w:tab w:val="num" w:pos="2126"/>
      </w:tabs>
      <w:spacing w:before="60"/>
      <w:ind w:left="926" w:hanging="360"/>
      <w:contextualSpacing w:val="0"/>
    </w:pPr>
  </w:style>
  <w:style w:type="paragraph" w:styleId="Sraassuenkleliais4">
    <w:name w:val="List Bullet 4"/>
    <w:basedOn w:val="prastasis"/>
    <w:autoRedefine/>
    <w:uiPriority w:val="99"/>
    <w:unhideWhenUsed/>
    <w:rsid w:val="00606CDA"/>
    <w:pPr>
      <w:numPr>
        <w:numId w:val="8"/>
      </w:numPr>
      <w:spacing w:before="60" w:line="240" w:lineRule="auto"/>
    </w:pPr>
    <w:rPr>
      <w:rFonts w:ascii="Arial" w:eastAsia="Arial Unicode MS" w:hAnsi="Arial" w:cs="Arial"/>
      <w:sz w:val="20"/>
      <w:szCs w:val="20"/>
    </w:rPr>
  </w:style>
  <w:style w:type="paragraph" w:styleId="Dokumentostruktra">
    <w:name w:val="Document Map"/>
    <w:basedOn w:val="prastasis"/>
    <w:link w:val="DokumentostruktraDiagrama"/>
    <w:uiPriority w:val="99"/>
    <w:unhideWhenUsed/>
    <w:rsid w:val="00606CDA"/>
    <w:pPr>
      <w:shd w:val="clear" w:color="auto" w:fill="000080"/>
      <w:spacing w:before="240" w:line="240" w:lineRule="auto"/>
      <w:ind w:left="851" w:firstLine="0"/>
    </w:pPr>
    <w:rPr>
      <w:rFonts w:eastAsia="Arial Unicode MS" w:cs="Tahoma"/>
      <w:sz w:val="20"/>
      <w:szCs w:val="20"/>
    </w:rPr>
  </w:style>
  <w:style w:type="character" w:customStyle="1" w:styleId="DokumentostruktraDiagrama">
    <w:name w:val="Dokumento struktūra Diagrama"/>
    <w:basedOn w:val="Numatytasispastraiposriftas"/>
    <w:link w:val="Dokumentostruktra"/>
    <w:uiPriority w:val="99"/>
    <w:rsid w:val="00606CDA"/>
    <w:rPr>
      <w:rFonts w:eastAsia="Arial Unicode MS" w:cs="Tahoma"/>
      <w:sz w:val="20"/>
      <w:szCs w:val="20"/>
      <w:shd w:val="clear" w:color="auto" w:fill="000080"/>
    </w:rPr>
  </w:style>
  <w:style w:type="paragraph" w:styleId="Pataisymai">
    <w:name w:val="Revision"/>
    <w:uiPriority w:val="99"/>
    <w:semiHidden/>
    <w:rsid w:val="00606CDA"/>
    <w:pPr>
      <w:spacing w:line="240" w:lineRule="auto"/>
      <w:ind w:firstLine="0"/>
    </w:pPr>
    <w:rPr>
      <w:rFonts w:ascii="Arial" w:eastAsia="Arial Unicode MS" w:hAnsi="Arial" w:cs="Arial"/>
      <w:sz w:val="20"/>
      <w:szCs w:val="20"/>
    </w:rPr>
  </w:style>
  <w:style w:type="paragraph" w:customStyle="1" w:styleId="AppendixHeading1">
    <w:name w:val="Appendix Heading 1"/>
    <w:next w:val="prastasis"/>
    <w:rsid w:val="00606CDA"/>
    <w:pPr>
      <w:numPr>
        <w:numId w:val="9"/>
      </w:numPr>
      <w:spacing w:before="480" w:after="120" w:line="240" w:lineRule="auto"/>
      <w:outlineLvl w:val="0"/>
    </w:pPr>
    <w:rPr>
      <w:rFonts w:ascii="Arial" w:eastAsia="Times New Roman" w:hAnsi="Arial" w:cs="Times New Roman"/>
      <w:b/>
      <w:caps/>
      <w:color w:val="0000FF"/>
      <w:kern w:val="28"/>
      <w:sz w:val="32"/>
      <w:szCs w:val="20"/>
    </w:rPr>
  </w:style>
  <w:style w:type="paragraph" w:customStyle="1" w:styleId="AppendixHeading2">
    <w:name w:val="Appendix Heading 2"/>
    <w:basedOn w:val="Antrat2"/>
    <w:next w:val="prastasis"/>
    <w:rsid w:val="00606CDA"/>
    <w:pPr>
      <w:keepLines w:val="0"/>
      <w:tabs>
        <w:tab w:val="num" w:pos="851"/>
      </w:tabs>
      <w:spacing w:before="360" w:line="240" w:lineRule="auto"/>
      <w:ind w:left="851" w:hanging="851"/>
      <w:jc w:val="left"/>
    </w:pPr>
    <w:rPr>
      <w:rFonts w:ascii="Arial" w:eastAsia="Times New Roman" w:hAnsi="Arial" w:cs="Times New Roman"/>
      <w:b/>
      <w:smallCaps/>
      <w:color w:val="0000FF"/>
      <w:sz w:val="28"/>
      <w:szCs w:val="28"/>
      <w:lang w:val="tg-Cyrl-TJ"/>
    </w:rPr>
  </w:style>
  <w:style w:type="paragraph" w:customStyle="1" w:styleId="AppendixHeading3">
    <w:name w:val="Appendix Heading 3"/>
    <w:basedOn w:val="Antrat3"/>
    <w:next w:val="prastasis"/>
    <w:rsid w:val="00606CDA"/>
    <w:pPr>
      <w:keepLines w:val="0"/>
      <w:tabs>
        <w:tab w:val="num" w:pos="851"/>
      </w:tabs>
      <w:spacing w:before="360" w:after="240" w:line="240" w:lineRule="auto"/>
      <w:ind w:left="851" w:hanging="851"/>
      <w:jc w:val="left"/>
    </w:pPr>
    <w:rPr>
      <w:rFonts w:ascii="Arial" w:eastAsia="Times New Roman" w:hAnsi="Arial" w:cs="Times New Roman"/>
      <w:b/>
      <w:color w:val="0000FF"/>
      <w:sz w:val="26"/>
      <w:szCs w:val="28"/>
      <w:lang w:val="tg-Cyrl-TJ"/>
    </w:rPr>
  </w:style>
  <w:style w:type="paragraph" w:customStyle="1" w:styleId="AppendixTitle">
    <w:name w:val="Appendix Title"/>
    <w:basedOn w:val="prastasis"/>
    <w:next w:val="prastasis"/>
    <w:rsid w:val="00606CDA"/>
    <w:pPr>
      <w:pageBreakBefore/>
      <w:spacing w:before="480" w:after="120" w:line="240" w:lineRule="auto"/>
      <w:ind w:firstLine="0"/>
      <w:jc w:val="center"/>
      <w:outlineLvl w:val="0"/>
    </w:pPr>
    <w:rPr>
      <w:rFonts w:ascii="Arial" w:eastAsia="Arial Unicode MS" w:hAnsi="Arial" w:cs="Arial"/>
      <w:b/>
      <w:caps/>
      <w:color w:val="0000FF"/>
      <w:kern w:val="32"/>
      <w:sz w:val="32"/>
      <w:szCs w:val="20"/>
    </w:rPr>
  </w:style>
  <w:style w:type="paragraph" w:customStyle="1" w:styleId="Code">
    <w:name w:val="Code"/>
    <w:basedOn w:val="prastasis"/>
    <w:rsid w:val="00606CDA"/>
    <w:pPr>
      <w:spacing w:before="240" w:line="240" w:lineRule="auto"/>
      <w:ind w:left="851" w:firstLine="0"/>
    </w:pPr>
    <w:rPr>
      <w:rFonts w:ascii="Courier New" w:eastAsia="Arial Unicode MS" w:hAnsi="Courier New" w:cs="Arial"/>
      <w:b/>
      <w:noProof/>
      <w:sz w:val="20"/>
      <w:szCs w:val="20"/>
    </w:rPr>
  </w:style>
  <w:style w:type="paragraph" w:customStyle="1" w:styleId="Frame">
    <w:name w:val="Frame"/>
    <w:basedOn w:val="prastasis"/>
    <w:rsid w:val="00606CDA"/>
    <w:pPr>
      <w:keepNext/>
      <w:pBdr>
        <w:top w:val="single" w:sz="6" w:space="6" w:color="auto"/>
        <w:left w:val="single" w:sz="6" w:space="6" w:color="auto"/>
        <w:bottom w:val="single" w:sz="6" w:space="6" w:color="auto"/>
        <w:right w:val="single" w:sz="6" w:space="6" w:color="auto"/>
      </w:pBdr>
      <w:spacing w:before="240" w:line="240" w:lineRule="auto"/>
      <w:ind w:left="992" w:right="159" w:firstLine="0"/>
    </w:pPr>
    <w:rPr>
      <w:rFonts w:ascii="Arial" w:eastAsia="Arial Unicode MS" w:hAnsi="Arial" w:cs="Arial"/>
      <w:sz w:val="20"/>
      <w:szCs w:val="20"/>
    </w:rPr>
  </w:style>
  <w:style w:type="paragraph" w:customStyle="1" w:styleId="Headingpp">
    <w:name w:val="Heading_pp"/>
    <w:basedOn w:val="prastasis"/>
    <w:rsid w:val="00606CDA"/>
    <w:pPr>
      <w:keepNext/>
      <w:spacing w:before="480" w:after="240" w:line="240" w:lineRule="auto"/>
      <w:ind w:firstLine="0"/>
      <w:jc w:val="center"/>
    </w:pPr>
    <w:rPr>
      <w:rFonts w:ascii="Arial" w:eastAsia="Arial Unicode MS" w:hAnsi="Arial" w:cs="Arial"/>
      <w:b/>
      <w:caps/>
      <w:sz w:val="24"/>
      <w:szCs w:val="20"/>
    </w:rPr>
  </w:style>
  <w:style w:type="character" w:customStyle="1" w:styleId="ListBullet1Char">
    <w:name w:val="List Bullet 1 Char"/>
    <w:link w:val="ListBullet1"/>
    <w:locked/>
    <w:rsid w:val="00606CDA"/>
    <w:rPr>
      <w:rFonts w:eastAsia="Arial Unicode MS"/>
    </w:rPr>
  </w:style>
  <w:style w:type="paragraph" w:customStyle="1" w:styleId="ListBullet1">
    <w:name w:val="List Bullet 1"/>
    <w:basedOn w:val="prastasis"/>
    <w:link w:val="ListBullet1Char"/>
    <w:rsid w:val="00606CDA"/>
    <w:pPr>
      <w:numPr>
        <w:numId w:val="10"/>
      </w:numPr>
      <w:spacing w:before="120" w:line="240" w:lineRule="auto"/>
    </w:pPr>
    <w:rPr>
      <w:rFonts w:eastAsia="Arial Unicode MS"/>
    </w:rPr>
  </w:style>
  <w:style w:type="paragraph" w:customStyle="1" w:styleId="Normal2">
    <w:name w:val="Normal 2"/>
    <w:basedOn w:val="prastasis"/>
    <w:rsid w:val="00606CDA"/>
    <w:pPr>
      <w:spacing w:before="120" w:line="240" w:lineRule="auto"/>
      <w:ind w:left="1276" w:firstLine="0"/>
    </w:pPr>
    <w:rPr>
      <w:rFonts w:ascii="Arial" w:eastAsia="Arial Unicode MS" w:hAnsi="Arial" w:cs="Arial"/>
      <w:sz w:val="20"/>
      <w:szCs w:val="20"/>
    </w:rPr>
  </w:style>
  <w:style w:type="paragraph" w:customStyle="1" w:styleId="Normal3">
    <w:name w:val="Normal 3"/>
    <w:basedOn w:val="Normal2"/>
    <w:rsid w:val="00606CDA"/>
    <w:pPr>
      <w:spacing w:before="60"/>
      <w:ind w:left="1701"/>
    </w:pPr>
  </w:style>
  <w:style w:type="paragraph" w:customStyle="1" w:styleId="Normal4">
    <w:name w:val="Normal 4"/>
    <w:basedOn w:val="Normal3"/>
    <w:rsid w:val="00606CDA"/>
    <w:pPr>
      <w:ind w:left="2126"/>
    </w:pPr>
  </w:style>
  <w:style w:type="paragraph" w:customStyle="1" w:styleId="Normal5">
    <w:name w:val="Normal 5"/>
    <w:basedOn w:val="Normal4"/>
    <w:rsid w:val="00606CDA"/>
    <w:pPr>
      <w:ind w:left="2552"/>
    </w:pPr>
  </w:style>
  <w:style w:type="paragraph" w:customStyle="1" w:styleId="NormalNoSpace">
    <w:name w:val="Normal No Space"/>
    <w:basedOn w:val="prastasis"/>
    <w:rsid w:val="00606CDA"/>
    <w:pPr>
      <w:spacing w:line="240" w:lineRule="auto"/>
      <w:ind w:left="851" w:firstLine="0"/>
    </w:pPr>
    <w:rPr>
      <w:rFonts w:ascii="Arial" w:eastAsia="Arial Unicode MS" w:hAnsi="Arial" w:cs="Arial"/>
      <w:sz w:val="20"/>
      <w:szCs w:val="20"/>
    </w:rPr>
  </w:style>
  <w:style w:type="paragraph" w:customStyle="1" w:styleId="NormalNotJustified">
    <w:name w:val="Normal Not Justified"/>
    <w:basedOn w:val="prastasis"/>
    <w:next w:val="prastasis"/>
    <w:rsid w:val="00606CDA"/>
    <w:pPr>
      <w:spacing w:before="240" w:line="240" w:lineRule="auto"/>
      <w:ind w:left="851" w:firstLine="0"/>
      <w:jc w:val="left"/>
    </w:pPr>
    <w:rPr>
      <w:rFonts w:ascii="Arial" w:eastAsia="Arial Unicode MS" w:hAnsi="Arial" w:cs="Arial"/>
      <w:sz w:val="20"/>
      <w:szCs w:val="20"/>
    </w:rPr>
  </w:style>
  <w:style w:type="paragraph" w:customStyle="1" w:styleId="TaBult2">
    <w:name w:val="TaBult 2"/>
    <w:basedOn w:val="TaBult1"/>
    <w:rsid w:val="00606CDA"/>
    <w:pPr>
      <w:numPr>
        <w:numId w:val="11"/>
      </w:numPr>
      <w:tabs>
        <w:tab w:val="clear" w:pos="709"/>
        <w:tab w:val="num" w:pos="360"/>
        <w:tab w:val="num" w:pos="1353"/>
      </w:tabs>
      <w:spacing w:before="0"/>
      <w:ind w:left="0" w:firstLine="0"/>
    </w:pPr>
  </w:style>
  <w:style w:type="paragraph" w:customStyle="1" w:styleId="TaBult3">
    <w:name w:val="TaBult 3"/>
    <w:basedOn w:val="TaBult2"/>
    <w:rsid w:val="00606CDA"/>
    <w:pPr>
      <w:numPr>
        <w:numId w:val="12"/>
      </w:numPr>
      <w:tabs>
        <w:tab w:val="clear" w:pos="992"/>
        <w:tab w:val="num" w:pos="360"/>
        <w:tab w:val="num" w:pos="926"/>
      </w:tabs>
      <w:spacing w:after="0"/>
      <w:ind w:left="0" w:hanging="360"/>
    </w:pPr>
  </w:style>
  <w:style w:type="paragraph" w:customStyle="1" w:styleId="TOC0">
    <w:name w:val="TOC 0"/>
    <w:basedOn w:val="Turinys1"/>
    <w:rsid w:val="00606CDA"/>
    <w:pPr>
      <w:tabs>
        <w:tab w:val="clear" w:pos="426"/>
        <w:tab w:val="clear" w:pos="9778"/>
        <w:tab w:val="left" w:pos="1276"/>
        <w:tab w:val="right" w:pos="8313"/>
        <w:tab w:val="right" w:pos="9355"/>
      </w:tabs>
      <w:spacing w:before="480" w:after="240"/>
      <w:ind w:left="1134" w:right="567" w:hanging="284"/>
      <w:contextualSpacing w:val="0"/>
    </w:pPr>
    <w:rPr>
      <w:rFonts w:eastAsia="Arial Unicode MS" w:cs="Arial"/>
      <w:noProof w:val="0"/>
      <w:sz w:val="18"/>
    </w:rPr>
  </w:style>
  <w:style w:type="paragraph" w:customStyle="1" w:styleId="Note">
    <w:name w:val="Note"/>
    <w:basedOn w:val="prastasis"/>
    <w:rsid w:val="00606CDA"/>
    <w:pPr>
      <w:spacing w:before="60" w:line="240" w:lineRule="auto"/>
      <w:ind w:left="851" w:firstLine="0"/>
    </w:pPr>
    <w:rPr>
      <w:rFonts w:ascii="Arial" w:eastAsia="Arial Unicode MS" w:hAnsi="Arial" w:cs="Arial"/>
      <w:i/>
      <w:sz w:val="16"/>
      <w:szCs w:val="20"/>
    </w:rPr>
  </w:style>
  <w:style w:type="paragraph" w:customStyle="1" w:styleId="Table2">
    <w:name w:val="Table 2"/>
    <w:basedOn w:val="Table"/>
    <w:rsid w:val="00606CDA"/>
    <w:pPr>
      <w:ind w:left="425"/>
    </w:pPr>
  </w:style>
  <w:style w:type="paragraph" w:customStyle="1" w:styleId="Table3">
    <w:name w:val="Table 3"/>
    <w:basedOn w:val="Table2"/>
    <w:rsid w:val="00606CDA"/>
    <w:pPr>
      <w:spacing w:before="0"/>
      <w:ind w:left="709"/>
    </w:pPr>
  </w:style>
  <w:style w:type="paragraph" w:customStyle="1" w:styleId="Normalnumbered1">
    <w:name w:val="Normal numbered 1"/>
    <w:basedOn w:val="prastasis"/>
    <w:rsid w:val="00606CDA"/>
    <w:pPr>
      <w:numPr>
        <w:numId w:val="13"/>
      </w:numPr>
      <w:spacing w:before="120" w:line="240" w:lineRule="auto"/>
    </w:pPr>
    <w:rPr>
      <w:rFonts w:ascii="Arial" w:eastAsia="Arial Unicode MS" w:hAnsi="Arial" w:cs="Arial"/>
      <w:sz w:val="20"/>
      <w:szCs w:val="20"/>
    </w:rPr>
  </w:style>
  <w:style w:type="paragraph" w:customStyle="1" w:styleId="TableNumbering">
    <w:name w:val="Table Numbering"/>
    <w:basedOn w:val="Table"/>
    <w:rsid w:val="00606CDA"/>
    <w:pPr>
      <w:numPr>
        <w:numId w:val="14"/>
      </w:numPr>
      <w:tabs>
        <w:tab w:val="clear" w:pos="0"/>
        <w:tab w:val="num" w:pos="360"/>
      </w:tabs>
      <w:ind w:left="0" w:firstLine="0"/>
    </w:pPr>
  </w:style>
  <w:style w:type="paragraph" w:customStyle="1" w:styleId="ProgramCode">
    <w:name w:val="Program Code"/>
    <w:basedOn w:val="Code"/>
    <w:rsid w:val="00606CDA"/>
    <w:pPr>
      <w:spacing w:before="0"/>
      <w:ind w:left="0"/>
      <w:jc w:val="left"/>
    </w:pPr>
    <w:rPr>
      <w:b w:val="0"/>
      <w:sz w:val="16"/>
    </w:rPr>
  </w:style>
  <w:style w:type="paragraph" w:customStyle="1" w:styleId="Normalnumbered2">
    <w:name w:val="Normal numbered 2"/>
    <w:basedOn w:val="Normalnumbered1"/>
    <w:rsid w:val="00606CDA"/>
    <w:pPr>
      <w:numPr>
        <w:ilvl w:val="1"/>
      </w:numPr>
      <w:tabs>
        <w:tab w:val="num" w:pos="2061"/>
      </w:tabs>
    </w:pPr>
  </w:style>
  <w:style w:type="paragraph" w:customStyle="1" w:styleId="StyleHeading2Before12ptAfter6pt">
    <w:name w:val="Style Heading 2 + Before:  12 pt After:  6 pt"/>
    <w:basedOn w:val="Antrat2"/>
    <w:rsid w:val="00606CDA"/>
    <w:pPr>
      <w:keepLines w:val="0"/>
      <w:spacing w:before="240" w:after="120" w:line="240" w:lineRule="auto"/>
      <w:jc w:val="left"/>
    </w:pPr>
    <w:rPr>
      <w:rFonts w:ascii="Arial" w:eastAsia="Times New Roman" w:hAnsi="Arial" w:cs="Times New Roman"/>
      <w:b/>
      <w:bCs/>
      <w:smallCaps/>
      <w:color w:val="0000FF"/>
      <w:sz w:val="20"/>
      <w:szCs w:val="28"/>
      <w:lang w:val="tg-Cyrl-TJ"/>
    </w:rPr>
  </w:style>
  <w:style w:type="character" w:customStyle="1" w:styleId="TekstasChar">
    <w:name w:val="_Tekstas Char"/>
    <w:link w:val="Tekstas"/>
    <w:locked/>
    <w:rsid w:val="00606CDA"/>
    <w:rPr>
      <w:lang w:val="en-GB" w:eastAsia="x-none"/>
    </w:rPr>
  </w:style>
  <w:style w:type="paragraph" w:customStyle="1" w:styleId="Tekstas">
    <w:name w:val="_Tekstas"/>
    <w:link w:val="TekstasChar"/>
    <w:rsid w:val="00606CDA"/>
    <w:pPr>
      <w:spacing w:line="360" w:lineRule="auto"/>
      <w:ind w:firstLine="567"/>
      <w:jc w:val="both"/>
    </w:pPr>
    <w:rPr>
      <w:lang w:val="en-GB" w:eastAsia="x-none"/>
    </w:rPr>
  </w:style>
  <w:style w:type="paragraph" w:customStyle="1" w:styleId="Bulleted1">
    <w:name w:val="_Bulleted1"/>
    <w:basedOn w:val="Tekstas"/>
    <w:next w:val="prastasis"/>
    <w:rsid w:val="00606CDA"/>
    <w:pPr>
      <w:numPr>
        <w:numId w:val="2"/>
      </w:numPr>
      <w:tabs>
        <w:tab w:val="clear" w:pos="360"/>
      </w:tabs>
      <w:ind w:left="717" w:hanging="432"/>
    </w:pPr>
  </w:style>
  <w:style w:type="paragraph" w:customStyle="1" w:styleId="Tekstasbold">
    <w:name w:val="_Tekstas_bold"/>
    <w:basedOn w:val="Tekstas"/>
    <w:rsid w:val="00606CDA"/>
    <w:pPr>
      <w:numPr>
        <w:numId w:val="16"/>
      </w:numPr>
      <w:tabs>
        <w:tab w:val="clear" w:pos="927"/>
        <w:tab w:val="num" w:pos="360"/>
      </w:tabs>
      <w:ind w:left="0" w:firstLine="567"/>
    </w:pPr>
    <w:rPr>
      <w:b/>
      <w:bCs/>
    </w:rPr>
  </w:style>
  <w:style w:type="paragraph" w:customStyle="1" w:styleId="Bulleted2">
    <w:name w:val="_Bulleted2"/>
    <w:basedOn w:val="Bulleted1"/>
    <w:rsid w:val="00606CDA"/>
    <w:pPr>
      <w:numPr>
        <w:numId w:val="17"/>
      </w:numPr>
      <w:tabs>
        <w:tab w:val="clear" w:pos="1494"/>
        <w:tab w:val="num" w:pos="360"/>
        <w:tab w:val="num" w:pos="425"/>
      </w:tabs>
      <w:ind w:left="360" w:hanging="360"/>
    </w:pPr>
  </w:style>
  <w:style w:type="character" w:customStyle="1" w:styleId="NumeracijaChar">
    <w:name w:val="_Numeracija Char"/>
    <w:link w:val="Numeracija"/>
    <w:uiPriority w:val="99"/>
    <w:locked/>
    <w:rsid w:val="00606CDA"/>
    <w:rPr>
      <w:color w:val="000000"/>
    </w:rPr>
  </w:style>
  <w:style w:type="paragraph" w:customStyle="1" w:styleId="Numeracija">
    <w:name w:val="_Numeracija"/>
    <w:basedOn w:val="prastasis"/>
    <w:link w:val="NumeracijaChar"/>
    <w:autoRedefine/>
    <w:uiPriority w:val="99"/>
    <w:rsid w:val="00606CDA"/>
    <w:pPr>
      <w:numPr>
        <w:numId w:val="18"/>
      </w:numPr>
      <w:spacing w:before="60" w:after="60" w:line="276" w:lineRule="auto"/>
    </w:pPr>
    <w:rPr>
      <w:color w:val="000000"/>
    </w:rPr>
  </w:style>
  <w:style w:type="paragraph" w:customStyle="1" w:styleId="TABLE---Normal">
    <w:name w:val="TABLE --- Normal"/>
    <w:basedOn w:val="prastasis"/>
    <w:autoRedefine/>
    <w:rsid w:val="00606CDA"/>
    <w:pPr>
      <w:numPr>
        <w:numId w:val="19"/>
      </w:numPr>
      <w:snapToGrid w:val="0"/>
      <w:spacing w:before="60" w:after="60" w:line="360" w:lineRule="auto"/>
      <w:jc w:val="center"/>
    </w:pPr>
    <w:rPr>
      <w:rFonts w:ascii="Verdana" w:eastAsia="Arial Unicode MS" w:hAnsi="Verdana" w:cs="Times New Roman"/>
      <w:color w:val="000000"/>
      <w:sz w:val="18"/>
      <w:szCs w:val="18"/>
    </w:rPr>
  </w:style>
  <w:style w:type="paragraph" w:customStyle="1" w:styleId="3">
    <w:name w:val="Стиль3"/>
    <w:basedOn w:val="prastasis"/>
    <w:rsid w:val="00606CDA"/>
    <w:pPr>
      <w:spacing w:line="240" w:lineRule="auto"/>
      <w:ind w:firstLine="0"/>
      <w:jc w:val="center"/>
    </w:pPr>
    <w:rPr>
      <w:rFonts w:ascii="Times New Roman" w:eastAsia="Times New Roman" w:hAnsi="Times New Roman" w:cs="Times New Roman"/>
      <w:sz w:val="24"/>
      <w:szCs w:val="20"/>
      <w:lang w:val="en-GB"/>
    </w:rPr>
  </w:style>
  <w:style w:type="paragraph" w:customStyle="1" w:styleId="Headnorm1">
    <w:name w:val="Headnorm1"/>
    <w:basedOn w:val="Antrat2"/>
    <w:rsid w:val="00606CDA"/>
    <w:pPr>
      <w:tabs>
        <w:tab w:val="left" w:pos="432"/>
        <w:tab w:val="num" w:pos="720"/>
      </w:tabs>
      <w:spacing w:before="0" w:after="120" w:line="240" w:lineRule="auto"/>
    </w:pPr>
    <w:rPr>
      <w:rFonts w:ascii="Times New Roman" w:eastAsia="Times New Roman" w:hAnsi="Times New Roman" w:cs="Times New Roman"/>
      <w:kern w:val="28"/>
      <w:sz w:val="20"/>
      <w:szCs w:val="28"/>
      <w:lang w:val="tg-Cyrl-TJ"/>
    </w:rPr>
  </w:style>
  <w:style w:type="paragraph" w:customStyle="1" w:styleId="DefaultParagraphFontParaChar">
    <w:name w:val="Default Paragraph Font Para Char"/>
    <w:basedOn w:val="prastasis"/>
    <w:rsid w:val="00606CDA"/>
    <w:pPr>
      <w:spacing w:after="160" w:line="240" w:lineRule="exact"/>
      <w:ind w:firstLine="0"/>
      <w:jc w:val="left"/>
    </w:pPr>
    <w:rPr>
      <w:rFonts w:ascii="Verdana" w:eastAsia="Times New Roman" w:hAnsi="Verdana" w:cs="Times New Roman"/>
      <w:sz w:val="20"/>
      <w:szCs w:val="20"/>
      <w:lang w:val="en-US"/>
    </w:rPr>
  </w:style>
  <w:style w:type="paragraph" w:customStyle="1" w:styleId="0punktas">
    <w:name w:val="0_punktas"/>
    <w:basedOn w:val="Pagrindiniotekstotrauka"/>
    <w:rsid w:val="00606CDA"/>
    <w:pPr>
      <w:spacing w:before="240" w:after="0" w:line="240" w:lineRule="auto"/>
      <w:ind w:left="0" w:firstLine="567"/>
    </w:pPr>
    <w:rPr>
      <w:rFonts w:ascii="Arial" w:eastAsia="Arial Unicode MS" w:hAnsi="Arial" w:cs="Times New Roman"/>
      <w:sz w:val="20"/>
      <w:szCs w:val="20"/>
      <w:lang w:val="en-US"/>
    </w:rPr>
  </w:style>
  <w:style w:type="paragraph" w:customStyle="1" w:styleId="Style10">
    <w:name w:val="Style10"/>
    <w:basedOn w:val="prastasis"/>
    <w:uiPriority w:val="99"/>
    <w:rsid w:val="00606CDA"/>
    <w:pPr>
      <w:widowControl w:val="0"/>
      <w:autoSpaceDE w:val="0"/>
      <w:autoSpaceDN w:val="0"/>
      <w:adjustRightInd w:val="0"/>
      <w:spacing w:line="278" w:lineRule="exact"/>
      <w:ind w:firstLine="0"/>
      <w:jc w:val="left"/>
    </w:pPr>
    <w:rPr>
      <w:rFonts w:ascii="Times New Roman" w:eastAsia="Times New Roman" w:hAnsi="Times New Roman" w:cs="Times New Roman"/>
      <w:sz w:val="24"/>
      <w:szCs w:val="24"/>
      <w:lang w:eastAsia="lt-LT"/>
    </w:rPr>
  </w:style>
  <w:style w:type="paragraph" w:customStyle="1" w:styleId="Style13">
    <w:name w:val="Style13"/>
    <w:basedOn w:val="prastasis"/>
    <w:uiPriority w:val="99"/>
    <w:rsid w:val="00606CDA"/>
    <w:pPr>
      <w:widowControl w:val="0"/>
      <w:autoSpaceDE w:val="0"/>
      <w:autoSpaceDN w:val="0"/>
      <w:adjustRightInd w:val="0"/>
      <w:spacing w:line="240" w:lineRule="auto"/>
      <w:ind w:firstLine="0"/>
      <w:jc w:val="left"/>
    </w:pPr>
    <w:rPr>
      <w:rFonts w:ascii="Times New Roman" w:eastAsia="Times New Roman" w:hAnsi="Times New Roman" w:cs="Times New Roman"/>
      <w:sz w:val="24"/>
      <w:szCs w:val="24"/>
      <w:lang w:eastAsia="lt-LT"/>
    </w:rPr>
  </w:style>
  <w:style w:type="paragraph" w:customStyle="1" w:styleId="xl63">
    <w:name w:val="xl63"/>
    <w:basedOn w:val="prastasis"/>
    <w:rsid w:val="00606CDA"/>
    <w:pPr>
      <w:pBdr>
        <w:top w:val="single" w:sz="4" w:space="0" w:color="B1BBCC"/>
        <w:left w:val="single" w:sz="4" w:space="0" w:color="B1BBCC"/>
        <w:bottom w:val="single" w:sz="4" w:space="0" w:color="B1BBCC"/>
        <w:right w:val="single" w:sz="4" w:space="0" w:color="B1BBCC"/>
      </w:pBdr>
      <w:shd w:val="clear" w:color="auto" w:fill="DFE3E8"/>
      <w:spacing w:before="100" w:beforeAutospacing="1" w:after="100" w:afterAutospacing="1" w:line="240" w:lineRule="auto"/>
      <w:ind w:firstLine="0"/>
      <w:jc w:val="left"/>
    </w:pPr>
    <w:rPr>
      <w:rFonts w:ascii="Arial" w:eastAsia="Times New Roman" w:hAnsi="Arial" w:cs="Arial"/>
      <w:color w:val="363636"/>
      <w:sz w:val="16"/>
      <w:szCs w:val="16"/>
      <w:lang w:eastAsia="lt-LT"/>
    </w:rPr>
  </w:style>
  <w:style w:type="paragraph" w:customStyle="1" w:styleId="xl64">
    <w:name w:val="xl64"/>
    <w:basedOn w:val="prastasis"/>
    <w:rsid w:val="00606CDA"/>
    <w:pPr>
      <w:pBdr>
        <w:top w:val="single" w:sz="4" w:space="0" w:color="B1BBCC"/>
        <w:left w:val="single" w:sz="4" w:space="0" w:color="B1BBCC"/>
        <w:bottom w:val="single" w:sz="4" w:space="0" w:color="B1BBCC"/>
        <w:right w:val="single" w:sz="4" w:space="0" w:color="B1BBCC"/>
      </w:pBdr>
      <w:shd w:val="clear" w:color="auto" w:fill="DFE3E8"/>
      <w:spacing w:before="100" w:beforeAutospacing="1" w:after="100" w:afterAutospacing="1" w:line="240" w:lineRule="auto"/>
      <w:ind w:firstLine="0"/>
      <w:jc w:val="center"/>
    </w:pPr>
    <w:rPr>
      <w:rFonts w:ascii="Arial" w:eastAsia="Times New Roman" w:hAnsi="Arial" w:cs="Arial"/>
      <w:color w:val="363636"/>
      <w:sz w:val="16"/>
      <w:szCs w:val="16"/>
      <w:lang w:eastAsia="lt-LT"/>
    </w:rPr>
  </w:style>
  <w:style w:type="paragraph" w:customStyle="1" w:styleId="xl65">
    <w:name w:val="xl65"/>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left"/>
    </w:pPr>
    <w:rPr>
      <w:rFonts w:ascii="Arial" w:eastAsia="Times New Roman" w:hAnsi="Arial" w:cs="Arial"/>
      <w:b/>
      <w:bCs/>
      <w:color w:val="000000"/>
      <w:sz w:val="20"/>
      <w:szCs w:val="20"/>
      <w:lang w:eastAsia="lt-LT"/>
    </w:rPr>
  </w:style>
  <w:style w:type="paragraph" w:customStyle="1" w:styleId="xl66">
    <w:name w:val="xl66"/>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b/>
      <w:bCs/>
      <w:color w:val="000000"/>
      <w:sz w:val="20"/>
      <w:szCs w:val="20"/>
      <w:lang w:eastAsia="lt-LT"/>
    </w:rPr>
  </w:style>
  <w:style w:type="paragraph" w:customStyle="1" w:styleId="xl67">
    <w:name w:val="xl67"/>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b/>
      <w:bCs/>
      <w:color w:val="000000"/>
      <w:sz w:val="20"/>
      <w:szCs w:val="20"/>
      <w:lang w:eastAsia="lt-LT"/>
    </w:rPr>
  </w:style>
  <w:style w:type="paragraph" w:customStyle="1" w:styleId="xl68">
    <w:name w:val="xl68"/>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left"/>
    </w:pPr>
    <w:rPr>
      <w:rFonts w:ascii="Arial" w:eastAsia="Times New Roman" w:hAnsi="Arial" w:cs="Arial"/>
      <w:sz w:val="20"/>
      <w:szCs w:val="20"/>
      <w:lang w:eastAsia="lt-LT"/>
    </w:rPr>
  </w:style>
  <w:style w:type="paragraph" w:customStyle="1" w:styleId="xl69">
    <w:name w:val="xl69"/>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left"/>
    </w:pPr>
    <w:rPr>
      <w:rFonts w:ascii="Arial" w:eastAsia="Times New Roman" w:hAnsi="Arial" w:cs="Arial"/>
      <w:i/>
      <w:iCs/>
      <w:color w:val="000000"/>
      <w:sz w:val="16"/>
      <w:szCs w:val="16"/>
      <w:lang w:eastAsia="lt-LT"/>
    </w:rPr>
  </w:style>
  <w:style w:type="paragraph" w:customStyle="1" w:styleId="xl70">
    <w:name w:val="xl70"/>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i/>
      <w:iCs/>
      <w:color w:val="000000"/>
      <w:sz w:val="16"/>
      <w:szCs w:val="16"/>
      <w:lang w:eastAsia="lt-LT"/>
    </w:rPr>
  </w:style>
  <w:style w:type="paragraph" w:customStyle="1" w:styleId="xl71">
    <w:name w:val="xl71"/>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i/>
      <w:iCs/>
      <w:color w:val="000000"/>
      <w:sz w:val="16"/>
      <w:szCs w:val="16"/>
      <w:lang w:eastAsia="lt-LT"/>
    </w:rPr>
  </w:style>
  <w:style w:type="paragraph" w:customStyle="1" w:styleId="xl72">
    <w:name w:val="xl72"/>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lt-LT"/>
    </w:rPr>
  </w:style>
  <w:style w:type="paragraph" w:customStyle="1" w:styleId="xl73">
    <w:name w:val="xl73"/>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left"/>
    </w:pPr>
    <w:rPr>
      <w:rFonts w:ascii="Arial" w:eastAsia="Times New Roman" w:hAnsi="Arial" w:cs="Arial"/>
      <w:b/>
      <w:bCs/>
      <w:color w:val="000000"/>
      <w:sz w:val="16"/>
      <w:szCs w:val="16"/>
      <w:lang w:eastAsia="lt-LT"/>
    </w:rPr>
  </w:style>
  <w:style w:type="paragraph" w:customStyle="1" w:styleId="xl74">
    <w:name w:val="xl74"/>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b/>
      <w:bCs/>
      <w:color w:val="000000"/>
      <w:sz w:val="16"/>
      <w:szCs w:val="16"/>
      <w:lang w:eastAsia="lt-LT"/>
    </w:rPr>
  </w:style>
  <w:style w:type="paragraph" w:customStyle="1" w:styleId="xl75">
    <w:name w:val="xl75"/>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b/>
      <w:bCs/>
      <w:color w:val="000000"/>
      <w:sz w:val="16"/>
      <w:szCs w:val="16"/>
      <w:lang w:eastAsia="lt-LT"/>
    </w:rPr>
  </w:style>
  <w:style w:type="paragraph" w:customStyle="1" w:styleId="xl76">
    <w:name w:val="xl76"/>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left"/>
    </w:pPr>
    <w:rPr>
      <w:rFonts w:ascii="Arial" w:eastAsia="Times New Roman" w:hAnsi="Arial" w:cs="Arial"/>
      <w:color w:val="000000"/>
      <w:sz w:val="16"/>
      <w:szCs w:val="16"/>
      <w:lang w:eastAsia="lt-LT"/>
    </w:rPr>
  </w:style>
  <w:style w:type="paragraph" w:customStyle="1" w:styleId="xl77">
    <w:name w:val="xl77"/>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color w:val="000000"/>
      <w:sz w:val="16"/>
      <w:szCs w:val="16"/>
      <w:lang w:eastAsia="lt-LT"/>
    </w:rPr>
  </w:style>
  <w:style w:type="paragraph" w:customStyle="1" w:styleId="xl78">
    <w:name w:val="xl78"/>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color w:val="000000"/>
      <w:sz w:val="16"/>
      <w:szCs w:val="16"/>
      <w:lang w:eastAsia="lt-LT"/>
    </w:rPr>
  </w:style>
  <w:style w:type="paragraph" w:customStyle="1" w:styleId="xl79">
    <w:name w:val="xl79"/>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sz w:val="16"/>
      <w:szCs w:val="16"/>
      <w:lang w:eastAsia="lt-LT"/>
    </w:rPr>
  </w:style>
  <w:style w:type="paragraph" w:customStyle="1" w:styleId="Style7">
    <w:name w:val="Style7"/>
    <w:basedOn w:val="prastasis"/>
    <w:uiPriority w:val="99"/>
    <w:rsid w:val="00606CDA"/>
    <w:pPr>
      <w:widowControl w:val="0"/>
      <w:autoSpaceDE w:val="0"/>
      <w:autoSpaceDN w:val="0"/>
      <w:adjustRightInd w:val="0"/>
      <w:spacing w:line="240" w:lineRule="auto"/>
      <w:ind w:firstLine="0"/>
      <w:jc w:val="left"/>
    </w:pPr>
    <w:rPr>
      <w:rFonts w:ascii="Times New Roman" w:eastAsia="Times New Roman" w:hAnsi="Times New Roman" w:cs="Times New Roman"/>
      <w:sz w:val="24"/>
      <w:szCs w:val="24"/>
      <w:lang w:eastAsia="lt-LT"/>
    </w:rPr>
  </w:style>
  <w:style w:type="paragraph" w:customStyle="1" w:styleId="Style15">
    <w:name w:val="Style15"/>
    <w:basedOn w:val="prastasis"/>
    <w:uiPriority w:val="99"/>
    <w:rsid w:val="00606CDA"/>
    <w:pPr>
      <w:widowControl w:val="0"/>
      <w:autoSpaceDE w:val="0"/>
      <w:autoSpaceDN w:val="0"/>
      <w:adjustRightInd w:val="0"/>
      <w:spacing w:line="288" w:lineRule="exact"/>
      <w:ind w:firstLine="552"/>
    </w:pPr>
    <w:rPr>
      <w:rFonts w:ascii="Times New Roman" w:eastAsia="Times New Roman" w:hAnsi="Times New Roman" w:cs="Times New Roman"/>
      <w:sz w:val="24"/>
      <w:szCs w:val="24"/>
      <w:lang w:eastAsia="lt-LT"/>
    </w:rPr>
  </w:style>
  <w:style w:type="paragraph" w:customStyle="1" w:styleId="Style16">
    <w:name w:val="Style16"/>
    <w:basedOn w:val="prastasis"/>
    <w:uiPriority w:val="99"/>
    <w:rsid w:val="00606CDA"/>
    <w:pPr>
      <w:widowControl w:val="0"/>
      <w:autoSpaceDE w:val="0"/>
      <w:autoSpaceDN w:val="0"/>
      <w:adjustRightInd w:val="0"/>
      <w:spacing w:line="278" w:lineRule="exact"/>
      <w:ind w:hanging="350"/>
    </w:pPr>
    <w:rPr>
      <w:rFonts w:ascii="Times New Roman" w:eastAsia="Times New Roman" w:hAnsi="Times New Roman" w:cs="Times New Roman"/>
      <w:sz w:val="24"/>
      <w:szCs w:val="24"/>
      <w:lang w:eastAsia="lt-LT"/>
    </w:rPr>
  </w:style>
  <w:style w:type="paragraph" w:customStyle="1" w:styleId="Pagrindiniotekstotrauka1">
    <w:name w:val="Pagrindinio teksto įtrauka1"/>
    <w:basedOn w:val="prastasis"/>
    <w:rsid w:val="00606CDA"/>
    <w:pPr>
      <w:widowControl w:val="0"/>
      <w:spacing w:line="240" w:lineRule="auto"/>
      <w:ind w:firstLine="720"/>
    </w:pPr>
    <w:rPr>
      <w:rFonts w:ascii="Times New Roman" w:eastAsia="Times New Roman" w:hAnsi="Times New Roman" w:cs="Times New Roman"/>
      <w:sz w:val="24"/>
      <w:szCs w:val="20"/>
    </w:rPr>
  </w:style>
  <w:style w:type="paragraph" w:customStyle="1" w:styleId="prastasisTarpaitarpeiluiKeli1">
    <w:name w:val="Įprastasis + Tarpai tarp eilučių:  Keli 1"/>
    <w:aliases w:val="3 li"/>
    <w:basedOn w:val="prastasis"/>
    <w:rsid w:val="00606CDA"/>
    <w:pPr>
      <w:numPr>
        <w:ilvl w:val="1"/>
        <w:numId w:val="20"/>
      </w:numPr>
      <w:spacing w:after="200" w:line="408" w:lineRule="auto"/>
      <w:jc w:val="left"/>
    </w:pPr>
    <w:rPr>
      <w:rFonts w:ascii="Times New Roman" w:eastAsia="Times New Roman" w:hAnsi="Times New Roman" w:cs="Times New Roman"/>
      <w:sz w:val="24"/>
      <w:szCs w:val="24"/>
    </w:rPr>
  </w:style>
  <w:style w:type="paragraph" w:customStyle="1" w:styleId="Body">
    <w:name w:val="Body"/>
    <w:rsid w:val="00606CDA"/>
    <w:pPr>
      <w:spacing w:line="240" w:lineRule="auto"/>
      <w:ind w:firstLine="0"/>
    </w:pPr>
    <w:rPr>
      <w:rFonts w:ascii="Helvetica" w:eastAsia="Times New Roman" w:hAnsi="Helvetica" w:cs="Times New Roman"/>
      <w:color w:val="000000"/>
      <w:sz w:val="24"/>
      <w:szCs w:val="20"/>
    </w:rPr>
  </w:style>
  <w:style w:type="paragraph" w:customStyle="1" w:styleId="Style12ptJustified">
    <w:name w:val="Style 12 pt Justified"/>
    <w:basedOn w:val="prastasis"/>
    <w:rsid w:val="00606CDA"/>
    <w:pPr>
      <w:spacing w:line="240" w:lineRule="auto"/>
      <w:ind w:left="432" w:hanging="432"/>
    </w:pPr>
    <w:rPr>
      <w:rFonts w:ascii="Times New Roman" w:eastAsia="Times New Roman" w:hAnsi="Times New Roman" w:cs="Times New Roman"/>
      <w:sz w:val="24"/>
      <w:szCs w:val="20"/>
    </w:rPr>
  </w:style>
  <w:style w:type="paragraph" w:customStyle="1" w:styleId="Lentele">
    <w:name w:val="Lentele"/>
    <w:basedOn w:val="prastasis"/>
    <w:rsid w:val="00606CDA"/>
    <w:pPr>
      <w:spacing w:line="240" w:lineRule="auto"/>
      <w:ind w:firstLine="0"/>
      <w:jc w:val="left"/>
    </w:pPr>
    <w:rPr>
      <w:rFonts w:ascii="Arial" w:eastAsia="Times New Roman" w:hAnsi="Arial" w:cs="Times New Roman"/>
      <w:sz w:val="20"/>
      <w:szCs w:val="20"/>
    </w:rPr>
  </w:style>
  <w:style w:type="paragraph" w:customStyle="1" w:styleId="Lentaprasas">
    <w:name w:val="Lent.aprasas"/>
    <w:basedOn w:val="prastasis"/>
    <w:rsid w:val="00606CDA"/>
    <w:pPr>
      <w:spacing w:line="240" w:lineRule="auto"/>
      <w:ind w:firstLine="0"/>
      <w:jc w:val="center"/>
    </w:pPr>
    <w:rPr>
      <w:rFonts w:ascii="Arial" w:eastAsia="Times New Roman" w:hAnsi="Arial" w:cs="Times New Roman"/>
      <w:b/>
      <w:sz w:val="20"/>
      <w:szCs w:val="20"/>
    </w:rPr>
  </w:style>
  <w:style w:type="character" w:customStyle="1" w:styleId="dnr">
    <w:name w:val="dnr"/>
    <w:rsid w:val="00606CDA"/>
  </w:style>
  <w:style w:type="character" w:customStyle="1" w:styleId="topstoryhead">
    <w:name w:val="topstoryhead"/>
    <w:rsid w:val="00606CDA"/>
  </w:style>
  <w:style w:type="character" w:customStyle="1" w:styleId="FontStyle37">
    <w:name w:val="Font Style37"/>
    <w:uiPriority w:val="99"/>
    <w:rsid w:val="00606CDA"/>
    <w:rPr>
      <w:rFonts w:ascii="Times New Roman" w:hAnsi="Times New Roman"/>
      <w:sz w:val="22"/>
    </w:rPr>
  </w:style>
  <w:style w:type="character" w:customStyle="1" w:styleId="FontStyle33">
    <w:name w:val="Font Style33"/>
    <w:uiPriority w:val="99"/>
    <w:rsid w:val="00606CDA"/>
    <w:rPr>
      <w:rFonts w:ascii="Times New Roman" w:hAnsi="Times New Roman"/>
      <w:i/>
      <w:sz w:val="22"/>
    </w:rPr>
  </w:style>
  <w:style w:type="character" w:customStyle="1" w:styleId="HeaderChar1">
    <w:name w:val="Header Char1"/>
    <w:semiHidden/>
    <w:locked/>
    <w:rsid w:val="00606CDA"/>
    <w:rPr>
      <w:rFonts w:eastAsia="Arial Unicode MS"/>
      <w:lang w:val="lt-LT" w:eastAsia="x-none"/>
    </w:rPr>
  </w:style>
  <w:style w:type="character" w:customStyle="1" w:styleId="apple-style-span">
    <w:name w:val="apple-style-span"/>
    <w:rsid w:val="00606CDA"/>
  </w:style>
  <w:style w:type="character" w:customStyle="1" w:styleId="FooterChar1">
    <w:name w:val="Footer Char1"/>
    <w:semiHidden/>
    <w:locked/>
    <w:rsid w:val="00606CDA"/>
    <w:rPr>
      <w:rFonts w:eastAsia="Arial Unicode MS"/>
      <w:lang w:val="lt-LT" w:eastAsia="x-none"/>
    </w:rPr>
  </w:style>
  <w:style w:type="character" w:customStyle="1" w:styleId="hps">
    <w:name w:val="hps"/>
    <w:rsid w:val="00606CDA"/>
  </w:style>
  <w:style w:type="paragraph" w:customStyle="1" w:styleId="Normalnumbered3">
    <w:name w:val="Normal numbered 3"/>
    <w:basedOn w:val="Normalnumbered2"/>
    <w:rsid w:val="00606CDA"/>
    <w:pPr>
      <w:numPr>
        <w:ilvl w:val="2"/>
      </w:numPr>
      <w:tabs>
        <w:tab w:val="num" w:pos="2061"/>
      </w:tabs>
    </w:pPr>
  </w:style>
  <w:style w:type="paragraph" w:customStyle="1" w:styleId="Normalnumbered4">
    <w:name w:val="Normal numbered 4"/>
    <w:basedOn w:val="Normalnumbered3"/>
    <w:rsid w:val="00606CDA"/>
    <w:pPr>
      <w:numPr>
        <w:ilvl w:val="3"/>
      </w:numPr>
      <w:tabs>
        <w:tab w:val="num" w:pos="2061"/>
        <w:tab w:val="num" w:pos="2325"/>
      </w:tabs>
    </w:pPr>
  </w:style>
  <w:style w:type="paragraph" w:customStyle="1" w:styleId="TableNumbering4">
    <w:name w:val="Table Numbering 4"/>
    <w:basedOn w:val="TableNumbering3"/>
    <w:next w:val="TableNumbering3"/>
    <w:rsid w:val="00606CDA"/>
    <w:pPr>
      <w:numPr>
        <w:ilvl w:val="3"/>
        <w:numId w:val="21"/>
      </w:numPr>
      <w:tabs>
        <w:tab w:val="clear" w:pos="340"/>
        <w:tab w:val="clear" w:pos="1209"/>
        <w:tab w:val="clear" w:pos="2160"/>
        <w:tab w:val="num" w:pos="360"/>
        <w:tab w:val="num" w:pos="2880"/>
      </w:tabs>
      <w:ind w:left="2160" w:firstLine="851"/>
    </w:pPr>
  </w:style>
  <w:style w:type="paragraph" w:customStyle="1" w:styleId="TableNumbering5">
    <w:name w:val="Table Numbering 5"/>
    <w:basedOn w:val="TableNumbering4"/>
    <w:next w:val="TableNumbering4"/>
    <w:rsid w:val="00606CDA"/>
    <w:pPr>
      <w:numPr>
        <w:ilvl w:val="4"/>
      </w:numPr>
      <w:tabs>
        <w:tab w:val="clear" w:pos="340"/>
        <w:tab w:val="num" w:pos="360"/>
        <w:tab w:val="num" w:pos="3600"/>
      </w:tabs>
      <w:ind w:left="3600" w:hanging="360"/>
    </w:pPr>
  </w:style>
  <w:style w:type="numbering" w:customStyle="1" w:styleId="BulletedList">
    <w:name w:val="Bulleted List"/>
    <w:rsid w:val="00606CDA"/>
    <w:pPr>
      <w:numPr>
        <w:numId w:val="4"/>
      </w:numPr>
    </w:pPr>
  </w:style>
  <w:style w:type="numbering" w:customStyle="1" w:styleId="StyleNumbered">
    <w:name w:val="Style Numbered"/>
    <w:rsid w:val="00606CDA"/>
    <w:pPr>
      <w:numPr>
        <w:numId w:val="22"/>
      </w:numPr>
    </w:pPr>
  </w:style>
  <w:style w:type="numbering" w:styleId="111111">
    <w:name w:val="Outline List 2"/>
    <w:basedOn w:val="Sraonra"/>
    <w:uiPriority w:val="99"/>
    <w:semiHidden/>
    <w:unhideWhenUsed/>
    <w:rsid w:val="00606CDA"/>
    <w:pPr>
      <w:numPr>
        <w:numId w:val="23"/>
      </w:numPr>
    </w:pPr>
  </w:style>
  <w:style w:type="table" w:styleId="viesussraas1parykinimas">
    <w:name w:val="Light List Accent 1"/>
    <w:basedOn w:val="prastojilentel"/>
    <w:uiPriority w:val="61"/>
    <w:rsid w:val="00606CDA"/>
    <w:pPr>
      <w:spacing w:line="240" w:lineRule="auto"/>
      <w:ind w:firstLine="0"/>
    </w:pPr>
    <w:rPr>
      <w:rFonts w:asciiTheme="minorHAnsi" w:hAnsiTheme="minorHAnsi"/>
      <w:lang w:val="en-US"/>
    </w:rPr>
    <w:tblPr>
      <w:tblStyleRowBandSize w:val="1"/>
      <w:tblStyleColBandSize w:val="1"/>
      <w:tblBorders>
        <w:top w:val="single" w:sz="8" w:space="0" w:color="50C9F3" w:themeColor="accent1"/>
        <w:left w:val="single" w:sz="8" w:space="0" w:color="50C9F3" w:themeColor="accent1"/>
        <w:bottom w:val="single" w:sz="8" w:space="0" w:color="50C9F3" w:themeColor="accent1"/>
        <w:right w:val="single" w:sz="8" w:space="0" w:color="50C9F3" w:themeColor="accent1"/>
      </w:tblBorders>
    </w:tblPr>
    <w:tblStylePr w:type="firstRow">
      <w:pPr>
        <w:spacing w:before="0" w:after="0" w:line="240" w:lineRule="auto"/>
      </w:pPr>
      <w:rPr>
        <w:b/>
        <w:bCs/>
        <w:color w:val="FFFFFF" w:themeColor="background1"/>
      </w:rPr>
      <w:tblPr/>
      <w:tcPr>
        <w:shd w:val="clear" w:color="auto" w:fill="50C9F3" w:themeFill="accent1"/>
      </w:tcPr>
    </w:tblStylePr>
    <w:tblStylePr w:type="lastRow">
      <w:pPr>
        <w:spacing w:before="0" w:after="0" w:line="240" w:lineRule="auto"/>
      </w:pPr>
      <w:rPr>
        <w:b/>
        <w:bCs/>
      </w:rPr>
      <w:tblPr/>
      <w:tcPr>
        <w:tcBorders>
          <w:top w:val="double" w:sz="6" w:space="0" w:color="50C9F3" w:themeColor="accent1"/>
          <w:left w:val="single" w:sz="8" w:space="0" w:color="50C9F3" w:themeColor="accent1"/>
          <w:bottom w:val="single" w:sz="8" w:space="0" w:color="50C9F3" w:themeColor="accent1"/>
          <w:right w:val="single" w:sz="8" w:space="0" w:color="50C9F3" w:themeColor="accent1"/>
        </w:tcBorders>
      </w:tcPr>
    </w:tblStylePr>
    <w:tblStylePr w:type="firstCol">
      <w:rPr>
        <w:b/>
        <w:bCs/>
      </w:rPr>
    </w:tblStylePr>
    <w:tblStylePr w:type="lastCol">
      <w:rPr>
        <w:b/>
        <w:bCs/>
      </w:rPr>
    </w:tblStylePr>
    <w:tblStylePr w:type="band1Vert">
      <w:tblPr/>
      <w:tcPr>
        <w:tcBorders>
          <w:top w:val="single" w:sz="8" w:space="0" w:color="50C9F3" w:themeColor="accent1"/>
          <w:left w:val="single" w:sz="8" w:space="0" w:color="50C9F3" w:themeColor="accent1"/>
          <w:bottom w:val="single" w:sz="8" w:space="0" w:color="50C9F3" w:themeColor="accent1"/>
          <w:right w:val="single" w:sz="8" w:space="0" w:color="50C9F3" w:themeColor="accent1"/>
        </w:tcBorders>
      </w:tcPr>
    </w:tblStylePr>
    <w:tblStylePr w:type="band1Horz">
      <w:tblPr/>
      <w:tcPr>
        <w:tcBorders>
          <w:top w:val="single" w:sz="8" w:space="0" w:color="50C9F3" w:themeColor="accent1"/>
          <w:left w:val="single" w:sz="8" w:space="0" w:color="50C9F3" w:themeColor="accent1"/>
          <w:bottom w:val="single" w:sz="8" w:space="0" w:color="50C9F3" w:themeColor="accent1"/>
          <w:right w:val="single" w:sz="8" w:space="0" w:color="50C9F3" w:themeColor="accent1"/>
        </w:tcBorders>
      </w:tcPr>
    </w:tblStylePr>
  </w:style>
  <w:style w:type="table" w:customStyle="1" w:styleId="ListTable3-Accent61">
    <w:name w:val="List Table 3 - Accent 61"/>
    <w:basedOn w:val="prastojilentel"/>
    <w:next w:val="3sraolentel6parykinimas"/>
    <w:uiPriority w:val="48"/>
    <w:rsid w:val="00606CDA"/>
    <w:pPr>
      <w:spacing w:line="240" w:lineRule="auto"/>
      <w:ind w:firstLine="0"/>
    </w:pPr>
    <w:rPr>
      <w:rFonts w:ascii="Calibri" w:eastAsia="Calibri" w:hAnsi="Calibri" w:cs="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3sraolentel6parykinimas">
    <w:name w:val="List Table 3 Accent 6"/>
    <w:basedOn w:val="prastojilentel"/>
    <w:uiPriority w:val="48"/>
    <w:rsid w:val="00606CDA"/>
    <w:pPr>
      <w:spacing w:line="240" w:lineRule="auto"/>
      <w:ind w:firstLine="0"/>
    </w:pPr>
    <w:rPr>
      <w:rFonts w:ascii="Arial" w:eastAsia="Times New Roman" w:hAnsi="Arial" w:cs="Arial"/>
      <w:sz w:val="20"/>
      <w:szCs w:val="20"/>
      <w:lang w:val="en-US"/>
    </w:rPr>
    <w:tblPr>
      <w:tblStyleRowBandSize w:val="1"/>
      <w:tblStyleColBandSize w:val="1"/>
      <w:tblBorders>
        <w:top w:val="single" w:sz="4" w:space="0" w:color="5A5A5A" w:themeColor="accent6"/>
        <w:left w:val="single" w:sz="4" w:space="0" w:color="5A5A5A" w:themeColor="accent6"/>
        <w:bottom w:val="single" w:sz="4" w:space="0" w:color="5A5A5A" w:themeColor="accent6"/>
        <w:right w:val="single" w:sz="4" w:space="0" w:color="5A5A5A" w:themeColor="accent6"/>
      </w:tblBorders>
    </w:tblPr>
    <w:tblStylePr w:type="firstRow">
      <w:rPr>
        <w:b/>
        <w:bCs/>
        <w:color w:val="FFFFFF" w:themeColor="background1"/>
      </w:rPr>
      <w:tblPr/>
      <w:tcPr>
        <w:shd w:val="clear" w:color="auto" w:fill="5A5A5A" w:themeFill="accent6"/>
      </w:tcPr>
    </w:tblStylePr>
    <w:tblStylePr w:type="lastRow">
      <w:rPr>
        <w:b/>
        <w:bCs/>
      </w:rPr>
      <w:tblPr/>
      <w:tcPr>
        <w:tcBorders>
          <w:top w:val="double" w:sz="4" w:space="0" w:color="5A5A5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A5A5A" w:themeColor="accent6"/>
          <w:right w:val="single" w:sz="4" w:space="0" w:color="5A5A5A" w:themeColor="accent6"/>
        </w:tcBorders>
      </w:tcPr>
    </w:tblStylePr>
    <w:tblStylePr w:type="band1Horz">
      <w:tblPr/>
      <w:tcPr>
        <w:tcBorders>
          <w:top w:val="single" w:sz="4" w:space="0" w:color="5A5A5A" w:themeColor="accent6"/>
          <w:bottom w:val="single" w:sz="4" w:space="0" w:color="5A5A5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A5A5A" w:themeColor="accent6"/>
          <w:left w:val="nil"/>
        </w:tcBorders>
      </w:tcPr>
    </w:tblStylePr>
    <w:tblStylePr w:type="swCell">
      <w:tblPr/>
      <w:tcPr>
        <w:tcBorders>
          <w:top w:val="double" w:sz="4" w:space="0" w:color="5A5A5A" w:themeColor="accent6"/>
          <w:right w:val="nil"/>
        </w:tcBorders>
      </w:tcPr>
    </w:tblStylePr>
  </w:style>
  <w:style w:type="paragraph" w:styleId="Citata">
    <w:name w:val="Quote"/>
    <w:basedOn w:val="prastasis"/>
    <w:next w:val="prastasis"/>
    <w:link w:val="CitataDiagrama"/>
    <w:autoRedefine/>
    <w:uiPriority w:val="29"/>
    <w:rsid w:val="00606CDA"/>
    <w:pPr>
      <w:spacing w:before="200" w:after="160"/>
      <w:ind w:left="864" w:right="864" w:firstLine="0"/>
      <w:jc w:val="center"/>
    </w:pPr>
    <w:rPr>
      <w:rFonts w:asciiTheme="minorHAnsi" w:hAnsiTheme="minorHAnsi"/>
      <w:i/>
      <w:iCs/>
      <w:color w:val="404040" w:themeColor="text1" w:themeTint="BF"/>
      <w:lang w:val="en-US"/>
    </w:rPr>
  </w:style>
  <w:style w:type="character" w:customStyle="1" w:styleId="CitataDiagrama">
    <w:name w:val="Citata Diagrama"/>
    <w:basedOn w:val="Numatytasispastraiposriftas"/>
    <w:link w:val="Citata"/>
    <w:uiPriority w:val="29"/>
    <w:rsid w:val="00606CDA"/>
    <w:rPr>
      <w:rFonts w:asciiTheme="minorHAnsi" w:hAnsiTheme="minorHAnsi"/>
      <w:i/>
      <w:iCs/>
      <w:color w:val="404040" w:themeColor="text1" w:themeTint="BF"/>
      <w:lang w:val="en-US"/>
    </w:rPr>
  </w:style>
  <w:style w:type="character" w:customStyle="1" w:styleId="UnresolvedMention1">
    <w:name w:val="Unresolved Mention1"/>
    <w:basedOn w:val="Numatytasispastraiposriftas"/>
    <w:uiPriority w:val="99"/>
    <w:semiHidden/>
    <w:unhideWhenUsed/>
    <w:rsid w:val="00606CDA"/>
    <w:rPr>
      <w:color w:val="808080"/>
      <w:shd w:val="clear" w:color="auto" w:fill="E6E6E6"/>
    </w:rPr>
  </w:style>
  <w:style w:type="paragraph" w:customStyle="1" w:styleId="Bulletpointsutrikampiu">
    <w:name w:val="Bullet point su trikampiu"/>
    <w:basedOn w:val="Literatrossraoantrat"/>
    <w:link w:val="BulletpointsutrikampiuChar"/>
    <w:autoRedefine/>
    <w:qFormat/>
    <w:rsid w:val="00F769CE"/>
    <w:pPr>
      <w:numPr>
        <w:numId w:val="24"/>
      </w:numPr>
      <w:spacing w:after="120"/>
      <w:ind w:left="851" w:hanging="851"/>
    </w:pPr>
    <w:rPr>
      <w:b w:val="0"/>
      <w:sz w:val="22"/>
      <w:szCs w:val="22"/>
    </w:rPr>
  </w:style>
  <w:style w:type="character" w:customStyle="1" w:styleId="BulletpointsutrikampiuChar">
    <w:name w:val="Bullet point su trikampiu Char"/>
    <w:basedOn w:val="SraopastraipaDiagrama"/>
    <w:link w:val="Bulletpointsutrikampiu"/>
    <w:rsid w:val="00F769CE"/>
    <w:rPr>
      <w:rFonts w:asciiTheme="majorHAnsi" w:eastAsiaTheme="majorEastAsia" w:hAnsiTheme="majorHAnsi" w:cstheme="majorBidi"/>
      <w:bCs/>
      <w:sz w:val="20"/>
      <w:szCs w:val="20"/>
    </w:rPr>
  </w:style>
  <w:style w:type="paragraph" w:styleId="Literatrossraoantrat">
    <w:name w:val="toa heading"/>
    <w:basedOn w:val="prastasis"/>
    <w:next w:val="prastasis"/>
    <w:uiPriority w:val="99"/>
    <w:semiHidden/>
    <w:unhideWhenUsed/>
    <w:rsid w:val="00CB676A"/>
    <w:pPr>
      <w:spacing w:before="120"/>
    </w:pPr>
    <w:rPr>
      <w:rFonts w:asciiTheme="majorHAnsi" w:eastAsiaTheme="majorEastAsia" w:hAnsiTheme="majorHAnsi" w:cstheme="majorBidi"/>
      <w:b/>
      <w:bCs/>
      <w:sz w:val="24"/>
      <w:szCs w:val="24"/>
    </w:rPr>
  </w:style>
  <w:style w:type="paragraph" w:customStyle="1" w:styleId="Lenteliuraai">
    <w:name w:val="Lentelių užrašai"/>
    <w:basedOn w:val="Pagrindinistekstas"/>
    <w:link w:val="LenteliuraaiChar"/>
    <w:autoRedefine/>
    <w:qFormat/>
    <w:rsid w:val="0057425D"/>
    <w:pPr>
      <w:ind w:firstLine="0"/>
    </w:pPr>
    <w:rPr>
      <w:sz w:val="20"/>
    </w:rPr>
  </w:style>
  <w:style w:type="character" w:customStyle="1" w:styleId="LenteliuraaiChar">
    <w:name w:val="Lentelių užrašai Char"/>
    <w:basedOn w:val="PagrindinistekstasDiagrama"/>
    <w:link w:val="Lenteliuraai"/>
    <w:rsid w:val="0057425D"/>
    <w:rPr>
      <w:rFonts w:asciiTheme="minorHAnsi" w:eastAsia="Times New Roman" w:hAnsiTheme="minorHAnsi" w:cstheme="minorHAnsi"/>
      <w:sz w:val="20"/>
      <w:szCs w:val="20"/>
    </w:rPr>
  </w:style>
  <w:style w:type="paragraph" w:customStyle="1" w:styleId="Grafikpavadinimai">
    <w:name w:val="Grafikų pavadinimai"/>
    <w:basedOn w:val="Antrat"/>
    <w:link w:val="GrafikpavadinimaiChar"/>
    <w:qFormat/>
    <w:rsid w:val="008422DC"/>
  </w:style>
  <w:style w:type="paragraph" w:customStyle="1" w:styleId="Ponuotraukom">
    <w:name w:val="Po nuotraukom"/>
    <w:basedOn w:val="Antrat"/>
    <w:link w:val="PonuotraukomChar"/>
    <w:qFormat/>
    <w:rsid w:val="00EC742C"/>
    <w:pPr>
      <w:spacing w:before="240" w:after="120"/>
    </w:pPr>
  </w:style>
  <w:style w:type="character" w:customStyle="1" w:styleId="GrafikpavadinimaiChar">
    <w:name w:val="Grafikų pavadinimai Char"/>
    <w:basedOn w:val="AntratDiagrama"/>
    <w:link w:val="Grafikpavadinimai"/>
    <w:rsid w:val="008422DC"/>
    <w:rPr>
      <w:rFonts w:eastAsia="Times New Roman" w:cs="Tahoma"/>
      <w:bCs/>
      <w:i/>
      <w:sz w:val="20"/>
      <w:szCs w:val="20"/>
    </w:rPr>
  </w:style>
  <w:style w:type="paragraph" w:customStyle="1" w:styleId="Normal">
    <w:name w:val="_Normal"/>
    <w:aliases w:val="Tekstas"/>
    <w:basedOn w:val="Pagrindinistekstas"/>
    <w:link w:val="NormalChar"/>
    <w:rsid w:val="007E3E32"/>
  </w:style>
  <w:style w:type="character" w:customStyle="1" w:styleId="PonuotraukomChar">
    <w:name w:val="Po nuotraukom Char"/>
    <w:basedOn w:val="AntratDiagrama"/>
    <w:link w:val="Ponuotraukom"/>
    <w:rsid w:val="00EC742C"/>
    <w:rPr>
      <w:rFonts w:eastAsia="Times New Roman" w:cs="Tahoma"/>
      <w:bCs/>
      <w:i/>
      <w:sz w:val="20"/>
      <w:szCs w:val="20"/>
    </w:rPr>
  </w:style>
  <w:style w:type="paragraph" w:customStyle="1" w:styleId="Datatituliniame">
    <w:name w:val="Data tituliniame"/>
    <w:basedOn w:val="Normal"/>
    <w:link w:val="DatatituliniameChar"/>
    <w:autoRedefine/>
    <w:qFormat/>
    <w:rsid w:val="0067351C"/>
    <w:pPr>
      <w:ind w:firstLine="0"/>
      <w:jc w:val="center"/>
    </w:pPr>
  </w:style>
  <w:style w:type="character" w:customStyle="1" w:styleId="NormalChar">
    <w:name w:val="_Normal Char"/>
    <w:aliases w:val="Tekstas Char"/>
    <w:basedOn w:val="PagrindinistekstasDiagrama"/>
    <w:link w:val="Normal"/>
    <w:rsid w:val="0039577D"/>
    <w:rPr>
      <w:rFonts w:asciiTheme="minorHAnsi" w:eastAsia="Times New Roman" w:hAnsiTheme="minorHAnsi" w:cstheme="minorHAnsi"/>
      <w:szCs w:val="20"/>
    </w:rPr>
  </w:style>
  <w:style w:type="character" w:customStyle="1" w:styleId="DatatituliniameChar">
    <w:name w:val="Data tituliniame Char"/>
    <w:basedOn w:val="NormalChar"/>
    <w:link w:val="Datatituliniame"/>
    <w:rsid w:val="0067351C"/>
    <w:rPr>
      <w:rFonts w:asciiTheme="minorHAnsi" w:eastAsia="Times New Roman" w:hAnsiTheme="minorHAnsi" w:cstheme="minorHAnsi"/>
      <w:szCs w:val="20"/>
    </w:rPr>
  </w:style>
  <w:style w:type="character" w:styleId="Neapdorotaspaminjimas">
    <w:name w:val="Unresolved Mention"/>
    <w:basedOn w:val="Numatytasispastraiposriftas"/>
    <w:uiPriority w:val="99"/>
    <w:semiHidden/>
    <w:unhideWhenUsed/>
    <w:rsid w:val="005B6730"/>
    <w:rPr>
      <w:color w:val="605E5C"/>
      <w:shd w:val="clear" w:color="auto" w:fill="E1DFDD"/>
    </w:rPr>
  </w:style>
  <w:style w:type="paragraph" w:customStyle="1" w:styleId="FRnum">
    <w:name w:val="FR_num"/>
    <w:basedOn w:val="Normal"/>
    <w:link w:val="FRnumChar"/>
    <w:qFormat/>
    <w:rsid w:val="00A42166"/>
    <w:pPr>
      <w:numPr>
        <w:numId w:val="25"/>
      </w:numPr>
    </w:pPr>
  </w:style>
  <w:style w:type="character" w:customStyle="1" w:styleId="FRnumChar">
    <w:name w:val="FR_num Char"/>
    <w:basedOn w:val="NormalChar"/>
    <w:link w:val="FRnum"/>
    <w:rsid w:val="00A42166"/>
    <w:rPr>
      <w:rFonts w:asciiTheme="minorHAnsi" w:eastAsia="Times New Roman" w:hAnsiTheme="minorHAnsi" w:cstheme="minorHAnsi"/>
      <w:szCs w:val="20"/>
    </w:rPr>
  </w:style>
  <w:style w:type="table" w:customStyle="1" w:styleId="TableGrid1">
    <w:name w:val="Table Grid1"/>
    <w:basedOn w:val="prastojilentel"/>
    <w:next w:val="Lentelstinklelis"/>
    <w:uiPriority w:val="39"/>
    <w:rsid w:val="00D30402"/>
    <w:pPr>
      <w:spacing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minjimas">
    <w:name w:val="Mention"/>
    <w:basedOn w:val="Numatytasispastraiposriftas"/>
    <w:uiPriority w:val="99"/>
    <w:unhideWhenUsed/>
    <w:rsid w:val="003D44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5000">
      <w:bodyDiv w:val="1"/>
      <w:marLeft w:val="0"/>
      <w:marRight w:val="0"/>
      <w:marTop w:val="0"/>
      <w:marBottom w:val="0"/>
      <w:divBdr>
        <w:top w:val="none" w:sz="0" w:space="0" w:color="auto"/>
        <w:left w:val="none" w:sz="0" w:space="0" w:color="auto"/>
        <w:bottom w:val="none" w:sz="0" w:space="0" w:color="auto"/>
        <w:right w:val="none" w:sz="0" w:space="0" w:color="auto"/>
      </w:divBdr>
    </w:div>
    <w:div w:id="477693307">
      <w:bodyDiv w:val="1"/>
      <w:marLeft w:val="0"/>
      <w:marRight w:val="0"/>
      <w:marTop w:val="0"/>
      <w:marBottom w:val="0"/>
      <w:divBdr>
        <w:top w:val="none" w:sz="0" w:space="0" w:color="auto"/>
        <w:left w:val="none" w:sz="0" w:space="0" w:color="auto"/>
        <w:bottom w:val="none" w:sz="0" w:space="0" w:color="auto"/>
        <w:right w:val="none" w:sz="0" w:space="0" w:color="auto"/>
      </w:divBdr>
    </w:div>
    <w:div w:id="12769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yperlink" Target="https://www.ssllabs.com/projects/best-practices/index.html"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33"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4.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image" Target="media/image8.png"/><Relationship Id="rId30" Type="http://schemas.openxmlformats.org/officeDocument/2006/relationships/fontTable" Target="fontTable.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viesiejipirkimai.lt/index.php?option=com_vptpublic&amp;task=sutartys&amp;Itemid=109&amp;filter_show=1&amp;filter_limit=10&amp;vpt_unite=&amp;filter_tender=SAVITAR&amp;filter_number=&amp;filter_proctype=&amp;filter_dok_id=&amp;filter_authority=registr%C5%B3+centras&amp;filter_jarcode=&amp;filter_purchaseCode=&amp;filter_cpv=&amp;filter_valuefrom=&amp;filter_valueto=&amp;filter_contractdate_from=&amp;filter_contractdate_to=&amp;filter_expirationdate_from=&amp;filter_expirationdate_to=&amp;filter_supplier=&amp;filter_supplier_jarcode=&amp;filter_agreement_type="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kada.lan\NETLOGON\Office_templates\RC_sablonai_ver_1\RC%20dokument&#371;%20&#353;ablona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E587BD6BD64F77AF84C0D8865791F7"/>
        <w:category>
          <w:name w:val="General"/>
          <w:gallery w:val="placeholder"/>
        </w:category>
        <w:types>
          <w:type w:val="bbPlcHdr"/>
        </w:types>
        <w:behaviors>
          <w:behavior w:val="content"/>
        </w:behaviors>
        <w:guid w:val="{BC7E9F42-50B1-45FE-97EA-BA2E39BD26B8}"/>
      </w:docPartPr>
      <w:docPartBody>
        <w:p w:rsidR="00DC3CE2" w:rsidRDefault="00DC3CE2">
          <w:pPr>
            <w:pStyle w:val="A5E587BD6BD64F77AF84C0D8865791F7"/>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hape">
    <w:panose1 w:val="00000500000000000000"/>
    <w:charset w:val="00"/>
    <w:family w:val="modern"/>
    <w:notTrueType/>
    <w:pitch w:val="variable"/>
    <w:sig w:usb0="00000007"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CE2"/>
    <w:rsid w:val="00051B9A"/>
    <w:rsid w:val="00082F62"/>
    <w:rsid w:val="00090819"/>
    <w:rsid w:val="0016490C"/>
    <w:rsid w:val="00234D70"/>
    <w:rsid w:val="00361E8D"/>
    <w:rsid w:val="00403587"/>
    <w:rsid w:val="0044469D"/>
    <w:rsid w:val="004C3F78"/>
    <w:rsid w:val="005373F5"/>
    <w:rsid w:val="0057204A"/>
    <w:rsid w:val="005E10C6"/>
    <w:rsid w:val="00780850"/>
    <w:rsid w:val="00787C86"/>
    <w:rsid w:val="007B0021"/>
    <w:rsid w:val="008008EC"/>
    <w:rsid w:val="00800C29"/>
    <w:rsid w:val="008C1C33"/>
    <w:rsid w:val="00A17190"/>
    <w:rsid w:val="00AC7D11"/>
    <w:rsid w:val="00B43118"/>
    <w:rsid w:val="00CA0312"/>
    <w:rsid w:val="00CA052C"/>
    <w:rsid w:val="00D90291"/>
    <w:rsid w:val="00DC3CE2"/>
    <w:rsid w:val="00E46428"/>
    <w:rsid w:val="00E72E3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5E587BD6BD64F77AF84C0D8865791F7">
    <w:name w:val="A5E587BD6BD64F77AF84C0D8865791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WORD">
  <a:themeElements>
    <a:clrScheme name="RC">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63C1"/>
      </a:hlink>
      <a:folHlink>
        <a:srgbClr val="954F72"/>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0E5353C731294A90AE12F434D10EB5" ma:contentTypeVersion="13" ma:contentTypeDescription="Create a new document." ma:contentTypeScope="" ma:versionID="4901c5fe1cc43e428fa15f00f8142836">
  <xsd:schema xmlns:xsd="http://www.w3.org/2001/XMLSchema" xmlns:xs="http://www.w3.org/2001/XMLSchema" xmlns:p="http://schemas.microsoft.com/office/2006/metadata/properties" xmlns:ns2="1f266950-c91d-42fb-869c-02727f15d42c" xmlns:ns3="e2d07789-c990-4a13-849c-8206c04fbc40" targetNamespace="http://schemas.microsoft.com/office/2006/metadata/properties" ma:root="true" ma:fieldsID="0c7f78ed6831d7a07ef0bc57310176ca" ns2:_="" ns3:_="">
    <xsd:import namespace="1f266950-c91d-42fb-869c-02727f15d42c"/>
    <xsd:import namespace="e2d07789-c990-4a13-849c-8206c04fbc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266950-c91d-42fb-869c-02727f15d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d07789-c990-4a13-849c-8206c04fbc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1586ee3-5f6f-4dad-a3d0-67d7aff352ee}" ma:internalName="TaxCatchAll" ma:showField="CatchAllData" ma:web="e2d07789-c990-4a13-849c-8206c04fbc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f266950-c91d-42fb-869c-02727f15d42c">
      <Terms xmlns="http://schemas.microsoft.com/office/infopath/2007/PartnerControls"/>
    </lcf76f155ced4ddcb4097134ff3c332f>
    <TaxCatchAll xmlns="e2d07789-c990-4a13-849c-8206c04fbc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5857B-D45E-4CD7-84D5-7F428CCB9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266950-c91d-42fb-869c-02727f15d42c"/>
    <ds:schemaRef ds:uri="e2d07789-c990-4a13-849c-8206c04fbc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D62758-D12B-4047-92E7-8393BE0794CC}">
  <ds:schemaRefs>
    <ds:schemaRef ds:uri="http://purl.org/dc/dcmitype/"/>
    <ds:schemaRef ds:uri="http://schemas.microsoft.com/office/2006/documentManagement/types"/>
    <ds:schemaRef ds:uri="http://schemas.microsoft.com/office/infopath/2007/PartnerControls"/>
    <ds:schemaRef ds:uri="http://www.w3.org/XML/1998/namespace"/>
    <ds:schemaRef ds:uri="http://purl.org/dc/terms/"/>
    <ds:schemaRef ds:uri="http://purl.org/dc/elements/1.1/"/>
    <ds:schemaRef ds:uri="http://schemas.openxmlformats.org/package/2006/metadata/core-properties"/>
    <ds:schemaRef ds:uri="e2d07789-c990-4a13-849c-8206c04fbc40"/>
    <ds:schemaRef ds:uri="1f266950-c91d-42fb-869c-02727f15d42c"/>
    <ds:schemaRef ds:uri="http://schemas.microsoft.com/office/2006/metadata/properties"/>
  </ds:schemaRefs>
</ds:datastoreItem>
</file>

<file path=customXml/itemProps3.xml><?xml version="1.0" encoding="utf-8"?>
<ds:datastoreItem xmlns:ds="http://schemas.openxmlformats.org/officeDocument/2006/customXml" ds:itemID="{0E2B2759-11FE-4232-87F7-AEC889B6D03A}">
  <ds:schemaRefs>
    <ds:schemaRef ds:uri="http://schemas.openxmlformats.org/officeDocument/2006/bibliography"/>
  </ds:schemaRefs>
</ds:datastoreItem>
</file>

<file path=customXml/itemProps4.xml><?xml version="1.0" encoding="utf-8"?>
<ds:datastoreItem xmlns:ds="http://schemas.openxmlformats.org/officeDocument/2006/customXml" ds:itemID="{8061D8FA-598B-47F0-ACB2-8A39CD9439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RC dokumentų šablonas.dotx</Template>
  <TotalTime>0</TotalTime>
  <Pages>35</Pages>
  <Words>46662</Words>
  <Characters>26598</Characters>
  <Application>Microsoft Office Word</Application>
  <DocSecurity>0</DocSecurity>
  <Lines>221</Lines>
  <Paragraphs>146</Paragraphs>
  <ScaleCrop>false</ScaleCrop>
  <Company>VĮ Registrų centras</Company>
  <LinksUpToDate>false</LinksUpToDate>
  <CharactersWithSpaces>73114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Arturas Serapinas</dc:creator>
  <cp:keywords/>
  <dc:description/>
  <cp:lastModifiedBy>Dainius Čerkauskas</cp:lastModifiedBy>
  <cp:revision>2</cp:revision>
  <dcterms:created xsi:type="dcterms:W3CDTF">2025-04-02T06:51:00Z</dcterms:created>
  <dcterms:modified xsi:type="dcterms:W3CDTF">2025-04-02T06:51:00Z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0x010100BF0E5353C731294A90AE12F434D10EB5</vt:lpwstr>
  </property>
  <property fmtid="{D5CDD505-2E9C-101B-9397-08002B2CF9AE}" pid="3" name="MSIP_Label_179ca552-b207-4d72-8d58-818aee87ca18_Enabled">
    <vt:lpwstr>true</vt:lpwstr>
  </property>
  <property fmtid="{D5CDD505-2E9C-101B-9397-08002B2CF9AE}" pid="4" name="MSIP_Label_179ca552-b207-4d72-8d58-818aee87ca18_SetDate">
    <vt:lpwstr>2025-03-17T07:48:17Z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1ae69393-1956-4d58-babb-a3d214eed05e</vt:lpwstr>
  </property>
  <property fmtid="{D5CDD505-2E9C-101B-9397-08002B2CF9AE}" pid="9" name="MSIP_Label_179ca552-b207-4d72-8d58-818aee87ca18_ContentBits">
    <vt:lpwstr>0</vt:lpwstr>
  </property>
  <property fmtid="{D5CDD505-2E9C-101B-9397-08002B2CF9AE}" pid="10" name="MSIP_Label_179ca552-b207-4d72-8d58-818aee87ca18_Tag">
    <vt:lpwstr>10, 3, 0, 1</vt:lpwstr>
  </property>
  <property fmtid="{D5CDD505-2E9C-101B-9397-08002B2CF9AE}" pid="11" name="MediaServiceImageTags">
    <vt:lpwstr/>
  </property>
</Properties>
</file>